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84C" w:rsidRPr="00594B4B" w:rsidRDefault="00BD3393" w:rsidP="006C3B06">
      <w:pPr>
        <w:pStyle w:val="khheader"/>
        <w:spacing w:before="0" w:beforeAutospacing="0" w:after="0" w:afterAutospacing="0" w:line="276" w:lineRule="auto"/>
        <w:jc w:val="right"/>
        <w:rPr>
          <w:rFonts w:asciiTheme="minorHAnsi" w:hAnsiTheme="minorHAnsi"/>
        </w:rPr>
      </w:pPr>
      <w:r w:rsidRPr="00594B4B">
        <w:rPr>
          <w:rFonts w:asciiTheme="minorHAnsi" w:hAnsiTheme="minorHAnsi"/>
        </w:rPr>
        <w:t>Wałbrzych</w:t>
      </w:r>
      <w:r w:rsidR="008847C2" w:rsidRPr="00594B4B">
        <w:rPr>
          <w:rFonts w:asciiTheme="minorHAnsi" w:hAnsiTheme="minorHAnsi"/>
        </w:rPr>
        <w:t xml:space="preserve">, </w:t>
      </w:r>
      <w:r w:rsidR="00B371F5">
        <w:rPr>
          <w:rFonts w:asciiTheme="minorHAnsi" w:hAnsiTheme="minorHAnsi"/>
        </w:rPr>
        <w:t>22</w:t>
      </w:r>
      <w:r w:rsidR="000A7D6F" w:rsidRPr="00594B4B">
        <w:rPr>
          <w:rFonts w:asciiTheme="minorHAnsi" w:hAnsiTheme="minorHAnsi"/>
        </w:rPr>
        <w:t>.0</w:t>
      </w:r>
      <w:r w:rsidRPr="00594B4B">
        <w:rPr>
          <w:rFonts w:asciiTheme="minorHAnsi" w:hAnsiTheme="minorHAnsi"/>
        </w:rPr>
        <w:t>7</w:t>
      </w:r>
      <w:r w:rsidR="008847C2" w:rsidRPr="00594B4B">
        <w:rPr>
          <w:rFonts w:asciiTheme="minorHAnsi" w:hAnsiTheme="minorHAnsi"/>
        </w:rPr>
        <w:t>.2015r</w:t>
      </w:r>
      <w:r w:rsidR="0013453F" w:rsidRPr="00594B4B">
        <w:rPr>
          <w:rFonts w:asciiTheme="minorHAnsi" w:hAnsiTheme="minorHAnsi"/>
        </w:rPr>
        <w:t>.</w:t>
      </w:r>
    </w:p>
    <w:p w:rsidR="00215D7F" w:rsidRPr="00594B4B" w:rsidRDefault="00215D7F" w:rsidP="00215D7F">
      <w:pPr>
        <w:spacing w:line="276" w:lineRule="auto"/>
        <w:jc w:val="both"/>
        <w:rPr>
          <w:rFonts w:asciiTheme="minorHAnsi" w:hAnsiTheme="minorHAnsi" w:cs="Arial"/>
          <w:b/>
          <w:bCs/>
          <w:iCs/>
        </w:rPr>
      </w:pPr>
      <w:r w:rsidRPr="00594B4B">
        <w:rPr>
          <w:rFonts w:asciiTheme="minorHAnsi" w:eastAsia="Arial Unicode MS" w:hAnsiTheme="minorHAnsi" w:cs="Arial"/>
          <w:b/>
        </w:rPr>
        <w:t>znak sprawy</w:t>
      </w:r>
      <w:r w:rsidRPr="00594B4B">
        <w:rPr>
          <w:rFonts w:asciiTheme="minorHAnsi" w:eastAsia="Arial Unicode MS" w:hAnsiTheme="minorHAnsi" w:cs="Arial"/>
        </w:rPr>
        <w:t xml:space="preserve">: </w:t>
      </w:r>
      <w:r w:rsidR="00FB3179">
        <w:rPr>
          <w:rFonts w:asciiTheme="minorHAnsi" w:hAnsiTheme="minorHAnsi" w:cs="Arial"/>
          <w:b/>
          <w:bCs/>
          <w:iCs/>
        </w:rPr>
        <w:t>1/07/2015</w:t>
      </w:r>
    </w:p>
    <w:p w:rsidR="009E283A" w:rsidRPr="00594B4B" w:rsidRDefault="009E283A" w:rsidP="004954AE">
      <w:pPr>
        <w:pStyle w:val="khheader"/>
        <w:spacing w:before="0" w:beforeAutospacing="0" w:after="0" w:afterAutospacing="0" w:line="276" w:lineRule="auto"/>
        <w:rPr>
          <w:rFonts w:asciiTheme="minorHAnsi" w:hAnsiTheme="minorHAnsi"/>
        </w:rPr>
      </w:pPr>
    </w:p>
    <w:p w:rsidR="00CC1E08" w:rsidRPr="00594B4B" w:rsidRDefault="00CC1E08" w:rsidP="006C3B06">
      <w:pPr>
        <w:pStyle w:val="khheader"/>
        <w:spacing w:before="0" w:beforeAutospacing="0" w:after="0" w:afterAutospacing="0" w:line="276" w:lineRule="auto"/>
        <w:jc w:val="center"/>
        <w:rPr>
          <w:rFonts w:asciiTheme="minorHAnsi" w:hAnsiTheme="minorHAnsi"/>
          <w:b/>
        </w:rPr>
      </w:pPr>
    </w:p>
    <w:p w:rsidR="0016584C" w:rsidRPr="00594B4B" w:rsidRDefault="0016584C" w:rsidP="006C3B06">
      <w:pPr>
        <w:pStyle w:val="khheader"/>
        <w:spacing w:before="0" w:beforeAutospacing="0" w:after="0" w:afterAutospacing="0" w:line="276" w:lineRule="auto"/>
        <w:jc w:val="center"/>
        <w:rPr>
          <w:rFonts w:asciiTheme="minorHAnsi" w:hAnsiTheme="minorHAnsi"/>
          <w:b/>
        </w:rPr>
      </w:pPr>
      <w:r w:rsidRPr="00594B4B">
        <w:rPr>
          <w:rFonts w:asciiTheme="minorHAnsi" w:hAnsiTheme="minorHAnsi"/>
          <w:b/>
        </w:rPr>
        <w:t>ZAPYTANIE OFERTOWE</w:t>
      </w:r>
    </w:p>
    <w:p w:rsidR="000E7BD4" w:rsidRPr="00594B4B" w:rsidRDefault="000E7BD4" w:rsidP="004A5205">
      <w:pPr>
        <w:pStyle w:val="NormalnyWeb"/>
        <w:spacing w:before="0" w:beforeAutospacing="0" w:after="0" w:afterAutospacing="0" w:line="276" w:lineRule="auto"/>
        <w:jc w:val="both"/>
        <w:rPr>
          <w:rFonts w:asciiTheme="minorHAnsi" w:hAnsiTheme="minorHAnsi"/>
        </w:rPr>
      </w:pPr>
    </w:p>
    <w:p w:rsidR="006E2F79" w:rsidRPr="00594B4B" w:rsidRDefault="00700D61" w:rsidP="00700D61">
      <w:pPr>
        <w:pStyle w:val="NormalnyWeb"/>
        <w:spacing w:before="0" w:beforeAutospacing="0" w:after="0" w:afterAutospacing="0" w:line="276" w:lineRule="auto"/>
        <w:jc w:val="both"/>
        <w:rPr>
          <w:rFonts w:asciiTheme="minorHAnsi" w:hAnsiTheme="minorHAnsi"/>
        </w:rPr>
      </w:pPr>
      <w:r w:rsidRPr="00594B4B">
        <w:rPr>
          <w:rFonts w:asciiTheme="minorHAnsi" w:hAnsiTheme="minorHAnsi"/>
          <w:b/>
          <w:bCs/>
        </w:rPr>
        <w:t xml:space="preserve">Specjalistyczny Szpital im. dra Alfreda Sokołowskiego  </w:t>
      </w:r>
      <w:r w:rsidRPr="00594B4B">
        <w:rPr>
          <w:rFonts w:asciiTheme="minorHAnsi" w:hAnsiTheme="minorHAnsi"/>
          <w:bCs/>
        </w:rPr>
        <w:t>z siedzibą w Wałbrzychu 58-</w:t>
      </w:r>
      <w:r w:rsidRPr="00594B4B">
        <w:rPr>
          <w:rFonts w:asciiTheme="minorHAnsi" w:hAnsiTheme="minorHAnsi"/>
        </w:rPr>
        <w:t>309, ul. Sokołowskiego 4</w:t>
      </w:r>
      <w:r w:rsidR="00BD3393" w:rsidRPr="00594B4B">
        <w:rPr>
          <w:rFonts w:asciiTheme="minorHAnsi" w:hAnsiTheme="minorHAnsi"/>
        </w:rPr>
        <w:t xml:space="preserve"> </w:t>
      </w:r>
      <w:r w:rsidR="0013453F" w:rsidRPr="00594B4B">
        <w:rPr>
          <w:rFonts w:asciiTheme="minorHAnsi" w:hAnsiTheme="minorHAnsi"/>
        </w:rPr>
        <w:t xml:space="preserve">zaprasza do składania ofert w postępowaniu na </w:t>
      </w:r>
      <w:r w:rsidR="00BD3393" w:rsidRPr="00594B4B">
        <w:rPr>
          <w:rFonts w:asciiTheme="minorHAnsi" w:hAnsiTheme="minorHAnsi"/>
        </w:rPr>
        <w:t>przeprowadzenie audytu zewnętrznego projektu pn. ,,Dolnośląskie e-Zdrowie etap 2 – Elektroniczna Dokumentacja Medyczna”</w:t>
      </w:r>
      <w:r w:rsidR="0099408A" w:rsidRPr="00594B4B">
        <w:rPr>
          <w:rFonts w:asciiTheme="minorHAnsi" w:hAnsiTheme="minorHAnsi"/>
        </w:rPr>
        <w:t>.</w:t>
      </w:r>
      <w:r w:rsidR="00BD3393" w:rsidRPr="00594B4B">
        <w:rPr>
          <w:rFonts w:asciiTheme="minorHAnsi" w:eastAsia="Calibri" w:hAnsiTheme="minorHAnsi" w:cstheme="minorHAnsi"/>
          <w:color w:val="000000"/>
        </w:rPr>
        <w:t xml:space="preserve"> </w:t>
      </w:r>
    </w:p>
    <w:p w:rsidR="0099408A" w:rsidRPr="00594B4B" w:rsidRDefault="0099408A" w:rsidP="0099408A">
      <w:pPr>
        <w:pStyle w:val="NormalnyWeb"/>
        <w:spacing w:before="0" w:beforeAutospacing="0" w:after="0" w:afterAutospacing="0" w:line="276" w:lineRule="auto"/>
        <w:jc w:val="both"/>
        <w:rPr>
          <w:rFonts w:asciiTheme="minorHAnsi" w:hAnsiTheme="minorHAnsi"/>
        </w:rPr>
      </w:pPr>
    </w:p>
    <w:p w:rsidR="00700D61" w:rsidRPr="00594B4B" w:rsidRDefault="00700D61" w:rsidP="00700D61">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Zamówienie jest częścią projektu pn. „Dolnośląskie e-Zdrowie etap 2 – Elektroniczna Dokumentacja Medyczna” współfinansowanego przez Unię Europejską z Europejskiego Funduszu Rozwoju Regionalnego w ramach Regionalnego Programu Operacyjnego dla Województwa Dolnośląskiego na lata 2007-2013</w:t>
      </w:r>
      <w:r w:rsidR="00305A3D" w:rsidRPr="00594B4B">
        <w:rPr>
          <w:rFonts w:asciiTheme="minorHAnsi" w:hAnsiTheme="minorHAnsi"/>
        </w:rPr>
        <w:t>, Priorytetu nr 2 „Rozwój społeczeństwa informacyjnego na Dolnym Śląsku (Społeczeństwo informacyjne)” Działania nr 2.2. „Rozwój usług elektronicznych”,</w:t>
      </w:r>
      <w:r w:rsidRPr="00594B4B">
        <w:rPr>
          <w:rFonts w:asciiTheme="minorHAnsi" w:hAnsiTheme="minorHAnsi"/>
        </w:rPr>
        <w:t xml:space="preserve"> na podstawie umowy o dofinansowanie nr UDA-RPDS.02.02.00-02-003/12-00 z dnia 14 maja 2013 r.</w:t>
      </w:r>
    </w:p>
    <w:p w:rsidR="00700D61" w:rsidRPr="00594B4B" w:rsidRDefault="00700D61" w:rsidP="00700D61">
      <w:pPr>
        <w:pStyle w:val="NormalnyWeb"/>
        <w:spacing w:before="0" w:beforeAutospacing="0" w:after="0" w:afterAutospacing="0" w:line="276" w:lineRule="auto"/>
        <w:jc w:val="both"/>
        <w:rPr>
          <w:rFonts w:asciiTheme="minorHAnsi" w:hAnsiTheme="minorHAnsi"/>
        </w:rPr>
      </w:pPr>
    </w:p>
    <w:p w:rsidR="0033105E" w:rsidRPr="00594B4B" w:rsidRDefault="00E326E3" w:rsidP="00700D61">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 xml:space="preserve">Zamówienie, </w:t>
      </w:r>
      <w:r w:rsidR="006E2D1E" w:rsidRPr="00594B4B">
        <w:rPr>
          <w:rFonts w:asciiTheme="minorHAnsi" w:hAnsiTheme="minorHAnsi"/>
        </w:rPr>
        <w:t>będące przedmiotem niniejszego Z</w:t>
      </w:r>
      <w:r w:rsidRPr="00594B4B">
        <w:rPr>
          <w:rFonts w:asciiTheme="minorHAnsi" w:hAnsiTheme="minorHAnsi"/>
        </w:rPr>
        <w:t xml:space="preserve">apytania ofertowego nie podlega przepisom ustawy z dnia 29 stycznia 2004 r. Prawo zamówień publicznych (t.j. </w:t>
      </w:r>
      <w:r w:rsidR="00CC57C6" w:rsidRPr="00594B4B">
        <w:rPr>
          <w:rFonts w:asciiTheme="minorHAnsi" w:hAnsiTheme="minorHAnsi"/>
        </w:rPr>
        <w:t>Dz. U. 2013 poz. 907 ze zm.</w:t>
      </w:r>
      <w:r w:rsidRPr="00594B4B">
        <w:rPr>
          <w:rFonts w:asciiTheme="minorHAnsi" w:hAnsiTheme="minorHAnsi"/>
        </w:rPr>
        <w:t>)</w:t>
      </w:r>
      <w:r w:rsidR="0099408A" w:rsidRPr="00594B4B">
        <w:rPr>
          <w:rFonts w:asciiTheme="minorHAnsi" w:hAnsiTheme="minorHAnsi"/>
        </w:rPr>
        <w:t xml:space="preserve"> na podstawie art. 4 ust. 8 tejże ustawy</w:t>
      </w:r>
      <w:r w:rsidRPr="00594B4B">
        <w:rPr>
          <w:rFonts w:asciiTheme="minorHAnsi" w:hAnsiTheme="minorHAnsi"/>
        </w:rPr>
        <w:t>. W odniesieniu do niniejszej procedury zastosowanie mają przepisy ustawy z dnia 23 kwietnia 1964 r. Kodeks cywilny (</w:t>
      </w:r>
      <w:r w:rsidR="00B72061" w:rsidRPr="00594B4B">
        <w:rPr>
          <w:rFonts w:asciiTheme="minorHAnsi" w:hAnsiTheme="minorHAnsi"/>
        </w:rPr>
        <w:t>t.j.</w:t>
      </w:r>
      <w:r w:rsidR="001347E5" w:rsidRPr="00594B4B">
        <w:rPr>
          <w:rFonts w:asciiTheme="minorHAnsi" w:hAnsiTheme="minorHAnsi"/>
        </w:rPr>
        <w:t xml:space="preserve"> </w:t>
      </w:r>
      <w:r w:rsidR="00BD3393" w:rsidRPr="00594B4B">
        <w:rPr>
          <w:rFonts w:asciiTheme="minorHAnsi" w:hAnsiTheme="minorHAnsi"/>
        </w:rPr>
        <w:t>Dz.U. 2014 poz. 121</w:t>
      </w:r>
      <w:r w:rsidRPr="00594B4B">
        <w:rPr>
          <w:rFonts w:asciiTheme="minorHAnsi" w:hAnsiTheme="minorHAnsi"/>
        </w:rPr>
        <w:t xml:space="preserve">) oraz </w:t>
      </w:r>
      <w:r w:rsidR="00700D61" w:rsidRPr="00594B4B">
        <w:rPr>
          <w:rFonts w:asciiTheme="minorHAnsi" w:hAnsiTheme="minorHAnsi"/>
        </w:rPr>
        <w:t>Wytyczne programowe Instytucji Zarządzającej RPO WD w zakresie ogólnych zasad udzielania zamówień i wyboru wykonawców w transakcjach nie objętych przepisami ustawy Prawo zamówień publicznych w projektach realizowanych w ramach Priorytetów 1-9 Regionalnego Programu Operacyjnego dla Województwa Dolnośląskiego na lata 2007 - 2013</w:t>
      </w:r>
      <w:r w:rsidR="009472FB" w:rsidRPr="00594B4B">
        <w:rPr>
          <w:rFonts w:asciiTheme="minorHAnsi" w:hAnsiTheme="minorHAnsi"/>
        </w:rPr>
        <w:t xml:space="preserve"> (z wyłączeniem działania 1.3)</w:t>
      </w:r>
      <w:r w:rsidR="00FB5283" w:rsidRPr="00594B4B">
        <w:rPr>
          <w:rFonts w:asciiTheme="minorHAnsi" w:hAnsiTheme="minorHAnsi"/>
        </w:rPr>
        <w:t>.</w:t>
      </w:r>
    </w:p>
    <w:p w:rsidR="00BD3393" w:rsidRPr="00594B4B" w:rsidRDefault="0033105E" w:rsidP="00700D61">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http://rpo.dolnyslask.pl/fileadmin/user_upload/documents/14czerwiec/16/Wytyczne_programowe_IZ_RPO_WD_w_zakresie_ogolnych_zasad_udzielania_zamowien_i_wyboru_wykonawcow_w_transakcjach_nie_objetych_przepisami_PZP.pdf</w:t>
      </w:r>
      <w:r w:rsidR="00700D61" w:rsidRPr="00594B4B">
        <w:rPr>
          <w:rFonts w:asciiTheme="minorHAnsi" w:hAnsiTheme="minorHAnsi"/>
        </w:rPr>
        <w:t>.</w:t>
      </w:r>
    </w:p>
    <w:p w:rsidR="00050D55" w:rsidRPr="00594B4B" w:rsidRDefault="00050D55" w:rsidP="00700D61">
      <w:pPr>
        <w:pStyle w:val="NormalnyWeb"/>
        <w:spacing w:before="0" w:beforeAutospacing="0" w:after="0" w:afterAutospacing="0" w:line="276" w:lineRule="auto"/>
        <w:jc w:val="both"/>
        <w:rPr>
          <w:rFonts w:asciiTheme="minorHAnsi" w:hAnsiTheme="minorHAnsi"/>
        </w:rPr>
      </w:pPr>
    </w:p>
    <w:p w:rsidR="00495A58" w:rsidRPr="00594B4B" w:rsidRDefault="00495A58" w:rsidP="006C3B06">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Zamawiający oczekuje, że Wykonawcy przed złożeniem oferty zapoznają się</w:t>
      </w:r>
      <w:r w:rsidR="000B08DE" w:rsidRPr="00594B4B">
        <w:rPr>
          <w:rFonts w:asciiTheme="minorHAnsi" w:hAnsiTheme="minorHAnsi"/>
        </w:rPr>
        <w:t xml:space="preserve"> dokładnie z treścią niniejszego Z</w:t>
      </w:r>
      <w:r w:rsidRPr="00594B4B">
        <w:rPr>
          <w:rFonts w:asciiTheme="minorHAnsi" w:hAnsiTheme="minorHAnsi"/>
        </w:rPr>
        <w:t>apytania ofertowego wraz z załącznikami</w:t>
      </w:r>
      <w:r w:rsidR="000B08DE" w:rsidRPr="00594B4B">
        <w:rPr>
          <w:rFonts w:asciiTheme="minorHAnsi" w:hAnsiTheme="minorHAnsi"/>
        </w:rPr>
        <w:t xml:space="preserve"> stanowiącymi jego integralną część</w:t>
      </w:r>
      <w:r w:rsidRPr="00594B4B">
        <w:rPr>
          <w:rFonts w:asciiTheme="minorHAnsi" w:hAnsiTheme="minorHAnsi"/>
        </w:rPr>
        <w:t>. Złożenie oferty będzie uważane za akceptację zasad prowadzenia postępowania opisanych w niniejszym dokumencie.</w:t>
      </w:r>
    </w:p>
    <w:p w:rsidR="00495A58" w:rsidRPr="00594B4B" w:rsidRDefault="00495A58" w:rsidP="006C3B06">
      <w:pPr>
        <w:pStyle w:val="NormalnyWeb"/>
        <w:spacing w:before="0" w:beforeAutospacing="0" w:after="0" w:afterAutospacing="0" w:line="276" w:lineRule="auto"/>
        <w:jc w:val="both"/>
        <w:rPr>
          <w:rFonts w:asciiTheme="minorHAnsi" w:hAnsiTheme="minorHAnsi"/>
        </w:rPr>
      </w:pPr>
    </w:p>
    <w:p w:rsidR="00495A58" w:rsidRPr="00594B4B" w:rsidRDefault="000E7BD4" w:rsidP="006C3B06">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 xml:space="preserve">Wykonawcy </w:t>
      </w:r>
      <w:r w:rsidR="00495A58" w:rsidRPr="00594B4B">
        <w:rPr>
          <w:rFonts w:asciiTheme="minorHAnsi" w:hAnsiTheme="minorHAnsi"/>
        </w:rPr>
        <w:t>nie są uprawnieni do występowania z jakimikolwiek roszczeniami pien</w:t>
      </w:r>
      <w:r w:rsidR="000B08DE" w:rsidRPr="00594B4B">
        <w:rPr>
          <w:rFonts w:asciiTheme="minorHAnsi" w:hAnsiTheme="minorHAnsi"/>
        </w:rPr>
        <w:t>iężnymi i niepieniężnymi wobec Z</w:t>
      </w:r>
      <w:r w:rsidR="00495A58" w:rsidRPr="00594B4B">
        <w:rPr>
          <w:rFonts w:asciiTheme="minorHAnsi" w:hAnsiTheme="minorHAnsi"/>
        </w:rPr>
        <w:t xml:space="preserve">amawiającego w związku z </w:t>
      </w:r>
      <w:r w:rsidR="00367746" w:rsidRPr="00594B4B">
        <w:rPr>
          <w:rFonts w:asciiTheme="minorHAnsi" w:hAnsiTheme="minorHAnsi"/>
        </w:rPr>
        <w:t>niniejszym</w:t>
      </w:r>
      <w:r w:rsidR="000A1960" w:rsidRPr="00594B4B">
        <w:rPr>
          <w:rFonts w:asciiTheme="minorHAnsi" w:hAnsiTheme="minorHAnsi"/>
        </w:rPr>
        <w:t xml:space="preserve"> </w:t>
      </w:r>
      <w:r w:rsidR="006E2D1E" w:rsidRPr="00594B4B">
        <w:rPr>
          <w:rFonts w:asciiTheme="minorHAnsi" w:hAnsiTheme="minorHAnsi"/>
        </w:rPr>
        <w:t>Z</w:t>
      </w:r>
      <w:r w:rsidR="00495A58" w:rsidRPr="00594B4B">
        <w:rPr>
          <w:rFonts w:asciiTheme="minorHAnsi" w:hAnsiTheme="minorHAnsi"/>
        </w:rPr>
        <w:t xml:space="preserve">apytaniem ofertowym, w </w:t>
      </w:r>
      <w:r w:rsidR="00495A58" w:rsidRPr="00594B4B">
        <w:rPr>
          <w:rFonts w:asciiTheme="minorHAnsi" w:hAnsiTheme="minorHAnsi"/>
        </w:rPr>
        <w:lastRenderedPageBreak/>
        <w:t>tym z tytułu poniesionych przez nich kosztów przygotowania oferty lub ewentualnych szkód, w szczególności w przypadku odstąpienia przez nich od postępowania lub wyboru innego Wykonawcy przez Zamawiającego.</w:t>
      </w:r>
    </w:p>
    <w:p w:rsidR="00DA64F1" w:rsidRPr="00594B4B" w:rsidRDefault="00DA64F1" w:rsidP="006C3B06">
      <w:pPr>
        <w:pStyle w:val="NormalnyWeb"/>
        <w:spacing w:before="0" w:beforeAutospacing="0" w:after="0" w:afterAutospacing="0" w:line="276" w:lineRule="auto"/>
        <w:jc w:val="both"/>
        <w:rPr>
          <w:rFonts w:asciiTheme="minorHAnsi" w:hAnsiTheme="minorHAnsi"/>
          <w:b/>
          <w:bCs/>
        </w:rPr>
      </w:pPr>
    </w:p>
    <w:p w:rsidR="005A19A7" w:rsidRPr="00594B4B" w:rsidRDefault="005A19A7" w:rsidP="005A19A7">
      <w:pPr>
        <w:pStyle w:val="Style5"/>
        <w:widowControl/>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rPr>
        <w:t>Znaczenie terminów użytych w niniejszym Zapytaniu ofertowym:</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cstheme="minorHAnsi"/>
          <w:i/>
        </w:rPr>
      </w:pPr>
      <w:r w:rsidRPr="00594B4B">
        <w:rPr>
          <w:rFonts w:asciiTheme="minorHAnsi" w:hAnsiTheme="minorHAnsi" w:cstheme="minorHAnsi"/>
          <w:i/>
        </w:rPr>
        <w:t xml:space="preserve">Lider- </w:t>
      </w:r>
      <w:r w:rsidRPr="00594B4B">
        <w:rPr>
          <w:rFonts w:asciiTheme="minorHAnsi" w:hAnsiTheme="minorHAnsi" w:cstheme="minorHAnsi"/>
          <w:bCs/>
        </w:rPr>
        <w:t>Specjalistyczny Szpital im. dra Alfreda Sokołowskiego</w:t>
      </w:r>
      <w:r w:rsidRPr="00594B4B">
        <w:rPr>
          <w:rFonts w:asciiTheme="minorHAnsi" w:hAnsiTheme="minorHAnsi" w:cstheme="minorHAnsi"/>
        </w:rPr>
        <w:t>;</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cstheme="minorHAnsi"/>
          <w:i/>
        </w:rPr>
      </w:pPr>
      <w:r w:rsidRPr="00594B4B">
        <w:rPr>
          <w:rFonts w:asciiTheme="minorHAnsi" w:hAnsiTheme="minorHAnsi" w:cstheme="minorHAnsi"/>
          <w:i/>
        </w:rPr>
        <w:t>Partner Projektu –</w:t>
      </w:r>
      <w:r w:rsidRPr="00594B4B">
        <w:rPr>
          <w:rFonts w:asciiTheme="minorHAnsi" w:hAnsiTheme="minorHAnsi" w:cstheme="minorHAnsi"/>
        </w:rPr>
        <w:t xml:space="preserve"> Uniwersytecki Szpital Kliniczny im. Jana Mikulicza – Radeckiego we Wrocławiu, Wojewódzki Szpital Specjalistyczny we Wrocławiu, Wojewódzki Szpital Specjalistyczny im. J. Gromkowskiego, Samodzielny Publiczny Szpital Kliniczny nr 1 we Wrocławiu Wojewódzkie Centrum Szpitalne Kotliny Jeleniogórskiej, Wojewódzki Szpital Specjalistyczny w Legnicy, Dolnośląskie Centrum Onkologii we Wrocławiu, Sanatoria  Dolnośląskie Sp. z o.o.;</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i/>
        </w:rPr>
        <w:t xml:space="preserve">Beneficjent </w:t>
      </w:r>
      <w:r w:rsidR="00EB3473" w:rsidRPr="00594B4B">
        <w:rPr>
          <w:rFonts w:asciiTheme="minorHAnsi" w:hAnsiTheme="minorHAnsi" w:cstheme="minorHAnsi"/>
          <w:i/>
        </w:rPr>
        <w:t>–</w:t>
      </w:r>
      <w:r w:rsidRPr="00594B4B">
        <w:rPr>
          <w:rFonts w:asciiTheme="minorHAnsi" w:hAnsiTheme="minorHAnsi" w:cstheme="minorHAnsi"/>
          <w:i/>
        </w:rPr>
        <w:t xml:space="preserve"> </w:t>
      </w:r>
      <w:r w:rsidR="00EB3473" w:rsidRPr="00594B4B">
        <w:rPr>
          <w:rFonts w:asciiTheme="minorHAnsi" w:hAnsiTheme="minorHAnsi" w:cstheme="minorHAnsi"/>
        </w:rPr>
        <w:t xml:space="preserve">Lider oraz Partnerzy projektu; </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i/>
        </w:rPr>
        <w:t xml:space="preserve">Projekt – </w:t>
      </w:r>
      <w:r w:rsidRPr="00594B4B">
        <w:rPr>
          <w:rFonts w:asciiTheme="minorHAnsi" w:hAnsiTheme="minorHAnsi" w:cstheme="minorHAnsi"/>
        </w:rPr>
        <w:t xml:space="preserve">oznacza projekt pn.: „Dolnośląskie e-Zdrowie etap 2 – Elektroniczna Dokumentacja Medyczna” </w:t>
      </w:r>
      <w:r w:rsidRPr="00594B4B">
        <w:rPr>
          <w:rFonts w:asciiTheme="minorHAnsi" w:hAnsiTheme="minorHAnsi" w:cstheme="minorHAnsi"/>
          <w:iCs/>
        </w:rPr>
        <w:t>współfinansowany przez Unię Europejską z Europejskiego Funduszu Rozwoju Regionalnego w ramach Regionalnego Programu Operacyjnego dla Województwa Dolnośląskiego na lata 2007-2013</w:t>
      </w:r>
      <w:r w:rsidRPr="00594B4B">
        <w:rPr>
          <w:rFonts w:asciiTheme="minorHAnsi" w:hAnsiTheme="minorHAnsi" w:cstheme="minorHAnsi"/>
        </w:rPr>
        <w:t>;</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i/>
        </w:rPr>
        <w:t xml:space="preserve">Postępowanie – </w:t>
      </w:r>
      <w:r w:rsidRPr="00594B4B">
        <w:rPr>
          <w:rFonts w:asciiTheme="minorHAnsi" w:hAnsiTheme="minorHAnsi" w:cstheme="minorHAnsi"/>
        </w:rPr>
        <w:t>postępowanie o udzielenie zamówienia publicznego prowadzone przez Zamawiającego na podstawie niniejszego Zapytania ofertowego;</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cstheme="minorHAnsi"/>
          <w:i/>
        </w:rPr>
      </w:pPr>
      <w:r w:rsidRPr="00594B4B">
        <w:rPr>
          <w:rFonts w:asciiTheme="minorHAnsi" w:hAnsiTheme="minorHAnsi" w:cstheme="minorHAnsi"/>
          <w:i/>
        </w:rPr>
        <w:t xml:space="preserve">Zamówienie - </w:t>
      </w:r>
      <w:r w:rsidRPr="00594B4B">
        <w:rPr>
          <w:rFonts w:asciiTheme="minorHAnsi" w:hAnsiTheme="minorHAnsi" w:cstheme="minorHAnsi"/>
        </w:rPr>
        <w:t>zamówienie publiczne - odpłatna umowa zawarta pomiędzy Zamawiającym a Wykonawcą, której przedmiot został opisany w niniejszym Zapytaniu ofertowym;</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cstheme="minorHAnsi"/>
        </w:rPr>
      </w:pPr>
      <w:r w:rsidRPr="00594B4B">
        <w:rPr>
          <w:rFonts w:asciiTheme="minorHAnsi" w:hAnsiTheme="minorHAnsi" w:cstheme="minorHAnsi"/>
          <w:i/>
        </w:rPr>
        <w:t xml:space="preserve">Wykonawca – </w:t>
      </w:r>
      <w:r w:rsidRPr="00594B4B">
        <w:rPr>
          <w:rFonts w:asciiTheme="minorHAnsi" w:hAnsiTheme="minorHAnsi" w:cstheme="minorHAnsi"/>
        </w:rPr>
        <w:t>osoba fizyczna, osoba prawna lub jednostka organizacyjna nieposiadająca osobowości prawnej, która ubiega się o udzielenie zamówienia publicznego, złożyła ofertę lub zawarła umowę w sprawie zamówienia publicznego;</w:t>
      </w:r>
    </w:p>
    <w:p w:rsidR="005A19A7" w:rsidRPr="00594B4B" w:rsidRDefault="005A19A7" w:rsidP="00A2647C">
      <w:pPr>
        <w:pStyle w:val="Style5"/>
        <w:numPr>
          <w:ilvl w:val="3"/>
          <w:numId w:val="20"/>
        </w:numPr>
        <w:tabs>
          <w:tab w:val="left" w:pos="360"/>
        </w:tabs>
        <w:spacing w:before="80" w:after="80" w:line="276" w:lineRule="auto"/>
        <w:jc w:val="both"/>
        <w:rPr>
          <w:rFonts w:asciiTheme="minorHAnsi" w:hAnsiTheme="minorHAnsi"/>
          <w:b/>
          <w:bCs/>
        </w:rPr>
      </w:pPr>
      <w:r w:rsidRPr="00594B4B">
        <w:rPr>
          <w:rFonts w:asciiTheme="minorHAnsi" w:hAnsiTheme="minorHAnsi" w:cstheme="minorHAnsi"/>
          <w:i/>
        </w:rPr>
        <w:t xml:space="preserve">Cena – </w:t>
      </w:r>
      <w:r w:rsidRPr="00594B4B">
        <w:rPr>
          <w:rFonts w:asciiTheme="minorHAnsi" w:hAnsiTheme="minorHAnsi" w:cstheme="minorHAnsi"/>
        </w:rPr>
        <w:t xml:space="preserve">cena w rozumieniu art. 3 ust. 1 pkt 1 ustawy z dnia 9 maja 2014 r. o informowaniu o cenach </w:t>
      </w:r>
      <w:r w:rsidRPr="00594B4B">
        <w:rPr>
          <w:rFonts w:asciiTheme="minorHAnsi" w:hAnsiTheme="minorHAnsi" w:cstheme="minorHAnsi"/>
          <w:iCs/>
        </w:rPr>
        <w:t>towarów i usług</w:t>
      </w:r>
      <w:r w:rsidRPr="00594B4B">
        <w:rPr>
          <w:rFonts w:asciiTheme="minorHAnsi" w:hAnsiTheme="minorHAnsi" w:cstheme="minorHAnsi"/>
        </w:rPr>
        <w:t xml:space="preserve"> (Dz. U. z 2014 r., poz. 915).</w:t>
      </w:r>
    </w:p>
    <w:p w:rsidR="0099408A" w:rsidRPr="00594B4B" w:rsidRDefault="0099408A">
      <w:pPr>
        <w:rPr>
          <w:rFonts w:asciiTheme="minorHAnsi" w:hAnsiTheme="minorHAnsi"/>
          <w:b/>
          <w:u w:val="single"/>
        </w:rPr>
      </w:pPr>
      <w:r w:rsidRPr="00594B4B">
        <w:rPr>
          <w:rFonts w:asciiTheme="minorHAnsi" w:hAnsiTheme="minorHAnsi"/>
          <w:b/>
          <w:u w:val="single"/>
        </w:rPr>
        <w:br w:type="page"/>
      </w:r>
    </w:p>
    <w:p w:rsidR="00672874" w:rsidRPr="00594B4B" w:rsidRDefault="0016584C" w:rsidP="00A2647C">
      <w:pPr>
        <w:pStyle w:val="khtitle"/>
        <w:numPr>
          <w:ilvl w:val="0"/>
          <w:numId w:val="15"/>
        </w:numPr>
        <w:spacing w:before="0" w:beforeAutospacing="0" w:after="0" w:afterAutospacing="0" w:line="276" w:lineRule="auto"/>
        <w:ind w:left="284" w:hanging="284"/>
        <w:jc w:val="both"/>
        <w:rPr>
          <w:rFonts w:asciiTheme="minorHAnsi" w:hAnsiTheme="minorHAnsi"/>
          <w:b/>
          <w:u w:val="single"/>
        </w:rPr>
      </w:pPr>
      <w:r w:rsidRPr="00594B4B">
        <w:rPr>
          <w:rFonts w:asciiTheme="minorHAnsi" w:hAnsiTheme="minorHAnsi"/>
          <w:b/>
          <w:u w:val="single"/>
        </w:rPr>
        <w:lastRenderedPageBreak/>
        <w:t>DANE ZAMAWIAJĄCEGO:</w:t>
      </w:r>
    </w:p>
    <w:p w:rsidR="005A19A7" w:rsidRPr="00594B4B" w:rsidRDefault="005A19A7" w:rsidP="005A19A7">
      <w:pPr>
        <w:autoSpaceDE w:val="0"/>
        <w:autoSpaceDN w:val="0"/>
        <w:adjustRightInd w:val="0"/>
        <w:spacing w:before="5" w:line="370" w:lineRule="exact"/>
        <w:jc w:val="both"/>
        <w:rPr>
          <w:rFonts w:asciiTheme="minorHAnsi" w:eastAsia="BatangChe" w:hAnsiTheme="minorHAnsi" w:cs="Arial"/>
          <w:b/>
          <w:bCs/>
          <w:lang w:eastAsia="en-US"/>
        </w:rPr>
      </w:pPr>
      <w:r w:rsidRPr="00594B4B">
        <w:rPr>
          <w:rFonts w:asciiTheme="minorHAnsi" w:eastAsia="BatangChe" w:hAnsiTheme="minorHAnsi" w:cs="Arial"/>
          <w:b/>
          <w:bCs/>
          <w:lang w:eastAsia="en-US"/>
        </w:rPr>
        <w:t xml:space="preserve">Specjalistyczny Szpital im. dra Alfreda Sokołowskiego   </w:t>
      </w:r>
    </w:p>
    <w:p w:rsidR="005A19A7" w:rsidRPr="00594B4B" w:rsidRDefault="005A19A7" w:rsidP="005A19A7">
      <w:pPr>
        <w:autoSpaceDE w:val="0"/>
        <w:autoSpaceDN w:val="0"/>
        <w:adjustRightInd w:val="0"/>
        <w:spacing w:before="5" w:line="370" w:lineRule="exact"/>
        <w:jc w:val="both"/>
        <w:rPr>
          <w:rFonts w:asciiTheme="minorHAnsi" w:eastAsia="BatangChe" w:hAnsiTheme="minorHAnsi" w:cs="Arial"/>
          <w:b/>
          <w:bCs/>
          <w:lang w:eastAsia="en-US"/>
        </w:rPr>
      </w:pPr>
      <w:r w:rsidRPr="00594B4B">
        <w:rPr>
          <w:rFonts w:asciiTheme="minorHAnsi" w:eastAsia="BatangChe" w:hAnsiTheme="minorHAnsi" w:cs="Arial"/>
          <w:bCs/>
          <w:lang w:eastAsia="en-US"/>
        </w:rPr>
        <w:t xml:space="preserve">z siedzibą w Wałbrzychu 58-309, ul. Sokołowskiego 4, </w:t>
      </w:r>
    </w:p>
    <w:p w:rsidR="0099408A" w:rsidRPr="00594B4B" w:rsidRDefault="005A19A7" w:rsidP="005A19A7">
      <w:pPr>
        <w:autoSpaceDE w:val="0"/>
        <w:autoSpaceDN w:val="0"/>
        <w:adjustRightInd w:val="0"/>
        <w:spacing w:before="5" w:line="370" w:lineRule="exact"/>
        <w:jc w:val="both"/>
        <w:rPr>
          <w:rFonts w:asciiTheme="minorHAnsi" w:eastAsia="BatangChe" w:hAnsiTheme="minorHAnsi" w:cs="Arial"/>
          <w:bCs/>
          <w:lang w:eastAsia="en-US"/>
        </w:rPr>
      </w:pPr>
      <w:r w:rsidRPr="00594B4B">
        <w:rPr>
          <w:rFonts w:asciiTheme="minorHAnsi" w:eastAsia="BatangChe" w:hAnsiTheme="minorHAnsi" w:cs="Arial"/>
          <w:bCs/>
          <w:lang w:eastAsia="en-US"/>
        </w:rPr>
        <w:t xml:space="preserve">NIP: 886-23-85-315 </w:t>
      </w:r>
      <w:r w:rsidRPr="00594B4B">
        <w:rPr>
          <w:rFonts w:asciiTheme="minorHAnsi" w:eastAsia="BatangChe" w:hAnsiTheme="minorHAnsi" w:cs="Arial"/>
          <w:bCs/>
          <w:lang w:eastAsia="en-US"/>
        </w:rPr>
        <w:tab/>
        <w:t>REGON: 890047446</w:t>
      </w:r>
    </w:p>
    <w:p w:rsidR="00D324E5" w:rsidRPr="00594B4B" w:rsidRDefault="00D324E5" w:rsidP="005A19A7">
      <w:pPr>
        <w:autoSpaceDE w:val="0"/>
        <w:autoSpaceDN w:val="0"/>
        <w:adjustRightInd w:val="0"/>
        <w:spacing w:before="5" w:line="370" w:lineRule="exact"/>
        <w:jc w:val="both"/>
        <w:rPr>
          <w:rFonts w:asciiTheme="minorHAnsi" w:eastAsia="BatangChe" w:hAnsiTheme="minorHAnsi" w:cs="Arial"/>
          <w:bCs/>
          <w:lang w:eastAsia="en-US"/>
        </w:rPr>
      </w:pPr>
      <w:r w:rsidRPr="00594B4B">
        <w:rPr>
          <w:rFonts w:asciiTheme="minorHAnsi" w:hAnsiTheme="minorHAnsi"/>
          <w:b/>
        </w:rPr>
        <w:t>www.zdrowie.walbrzych.pl</w:t>
      </w:r>
    </w:p>
    <w:p w:rsidR="005A19A7" w:rsidRPr="00594B4B" w:rsidRDefault="005A19A7" w:rsidP="0099408A">
      <w:pPr>
        <w:autoSpaceDE w:val="0"/>
        <w:autoSpaceDN w:val="0"/>
        <w:adjustRightInd w:val="0"/>
        <w:spacing w:before="5" w:line="370" w:lineRule="exact"/>
        <w:jc w:val="both"/>
        <w:rPr>
          <w:rFonts w:asciiTheme="minorHAnsi" w:eastAsia="Arial Unicode MS" w:hAnsiTheme="minorHAnsi" w:cs="Arial"/>
        </w:rPr>
      </w:pPr>
    </w:p>
    <w:p w:rsidR="0099408A" w:rsidRPr="00594B4B" w:rsidRDefault="0099408A" w:rsidP="0099408A">
      <w:pPr>
        <w:autoSpaceDE w:val="0"/>
        <w:autoSpaceDN w:val="0"/>
        <w:adjustRightInd w:val="0"/>
        <w:spacing w:before="5" w:line="370" w:lineRule="exact"/>
        <w:jc w:val="both"/>
        <w:rPr>
          <w:rFonts w:asciiTheme="minorHAnsi" w:hAnsiTheme="minorHAnsi" w:cs="Courier New"/>
          <w:color w:val="000000"/>
          <w:shd w:val="clear" w:color="auto" w:fill="FFFFFF"/>
        </w:rPr>
      </w:pPr>
      <w:r w:rsidRPr="00594B4B">
        <w:rPr>
          <w:rFonts w:asciiTheme="minorHAnsi" w:eastAsia="Arial Unicode MS" w:hAnsiTheme="minorHAnsi" w:cs="Arial"/>
        </w:rPr>
        <w:t xml:space="preserve">Zamawiający nadał postępowaniu znak sprawy: </w:t>
      </w:r>
      <w:r w:rsidR="00FB3179">
        <w:rPr>
          <w:rFonts w:asciiTheme="minorHAnsi" w:eastAsia="Arial Unicode MS" w:hAnsiTheme="minorHAnsi" w:cs="Arial"/>
        </w:rPr>
        <w:t>1/07/2015</w:t>
      </w:r>
    </w:p>
    <w:p w:rsidR="0099408A" w:rsidRPr="00594B4B" w:rsidRDefault="0099408A" w:rsidP="0099408A">
      <w:pPr>
        <w:autoSpaceDE w:val="0"/>
        <w:autoSpaceDN w:val="0"/>
        <w:adjustRightInd w:val="0"/>
        <w:spacing w:before="5" w:line="370" w:lineRule="exact"/>
        <w:jc w:val="both"/>
        <w:rPr>
          <w:rFonts w:asciiTheme="minorHAnsi" w:hAnsiTheme="minorHAnsi"/>
        </w:rPr>
      </w:pPr>
      <w:r w:rsidRPr="00594B4B">
        <w:rPr>
          <w:rFonts w:asciiTheme="minorHAnsi" w:eastAsia="Arial Unicode MS" w:hAnsiTheme="minorHAnsi" w:cs="Arial"/>
        </w:rPr>
        <w:t>Wykonawca w kontaktach z Zamawiającym oraz korespondencji kierowanej do Zamawiającego jest zobowiązany powoływać się na ten znak.</w:t>
      </w:r>
    </w:p>
    <w:p w:rsidR="00353CB2" w:rsidRPr="00594B4B" w:rsidRDefault="00353CB2" w:rsidP="006C3B06">
      <w:pPr>
        <w:pStyle w:val="NormalnyWeb"/>
        <w:spacing w:before="0" w:beforeAutospacing="0" w:after="0" w:afterAutospacing="0" w:line="276" w:lineRule="auto"/>
        <w:jc w:val="both"/>
        <w:rPr>
          <w:rFonts w:asciiTheme="minorHAnsi" w:hAnsiTheme="minorHAnsi"/>
        </w:rPr>
      </w:pPr>
    </w:p>
    <w:p w:rsidR="00B552F5" w:rsidRPr="00594B4B" w:rsidRDefault="00B552F5" w:rsidP="00B552F5">
      <w:pPr>
        <w:autoSpaceDE w:val="0"/>
        <w:autoSpaceDN w:val="0"/>
        <w:adjustRightInd w:val="0"/>
        <w:spacing w:before="5" w:line="370" w:lineRule="exact"/>
        <w:jc w:val="both"/>
        <w:rPr>
          <w:rFonts w:asciiTheme="minorHAnsi" w:hAnsiTheme="minorHAnsi" w:cs="Arial"/>
          <w:bCs/>
          <w:lang w:eastAsia="en-US"/>
        </w:rPr>
      </w:pPr>
      <w:r w:rsidRPr="00594B4B">
        <w:rPr>
          <w:rFonts w:asciiTheme="minorHAnsi" w:hAnsiTheme="minorHAnsi" w:cs="Arial"/>
          <w:bCs/>
          <w:lang w:eastAsia="en-US"/>
        </w:rPr>
        <w:t xml:space="preserve">Osobą uprawnioną do porozumiewania się z Wykonawcami w godz. </w:t>
      </w:r>
      <w:r w:rsidR="00D324E5" w:rsidRPr="00594B4B">
        <w:rPr>
          <w:rFonts w:asciiTheme="minorHAnsi" w:hAnsiTheme="minorHAnsi" w:cs="Arial"/>
          <w:bCs/>
          <w:lang w:eastAsia="en-US"/>
        </w:rPr>
        <w:t>9</w:t>
      </w:r>
      <w:r w:rsidR="004954AE" w:rsidRPr="00594B4B">
        <w:rPr>
          <w:rFonts w:asciiTheme="minorHAnsi" w:hAnsiTheme="minorHAnsi" w:cs="Arial"/>
          <w:bCs/>
          <w:lang w:eastAsia="en-US"/>
        </w:rPr>
        <w:t>.</w:t>
      </w:r>
      <w:r w:rsidR="000A7D6F" w:rsidRPr="00594B4B">
        <w:rPr>
          <w:rFonts w:asciiTheme="minorHAnsi" w:hAnsiTheme="minorHAnsi" w:cs="Arial"/>
          <w:bCs/>
          <w:lang w:eastAsia="en-US"/>
        </w:rPr>
        <w:t>0</w:t>
      </w:r>
      <w:r w:rsidR="004954AE" w:rsidRPr="00594B4B">
        <w:rPr>
          <w:rFonts w:asciiTheme="minorHAnsi" w:hAnsiTheme="minorHAnsi" w:cs="Arial"/>
          <w:bCs/>
          <w:lang w:eastAsia="en-US"/>
        </w:rPr>
        <w:t>0</w:t>
      </w:r>
      <w:r w:rsidRPr="00594B4B">
        <w:rPr>
          <w:rFonts w:asciiTheme="minorHAnsi" w:hAnsiTheme="minorHAnsi" w:cs="Arial"/>
          <w:bCs/>
          <w:lang w:eastAsia="en-US"/>
        </w:rPr>
        <w:t xml:space="preserve"> do 1</w:t>
      </w:r>
      <w:r w:rsidR="000A7D6F" w:rsidRPr="00594B4B">
        <w:rPr>
          <w:rFonts w:asciiTheme="minorHAnsi" w:hAnsiTheme="minorHAnsi" w:cs="Arial"/>
          <w:bCs/>
          <w:lang w:eastAsia="en-US"/>
        </w:rPr>
        <w:t>5:0</w:t>
      </w:r>
      <w:r w:rsidRPr="00594B4B">
        <w:rPr>
          <w:rFonts w:asciiTheme="minorHAnsi" w:hAnsiTheme="minorHAnsi" w:cs="Arial"/>
          <w:bCs/>
          <w:lang w:eastAsia="en-US"/>
        </w:rPr>
        <w:t xml:space="preserve">0 jest: </w:t>
      </w:r>
    </w:p>
    <w:p w:rsidR="00B552F5" w:rsidRPr="00594B4B" w:rsidRDefault="000A7D6F" w:rsidP="00B552F5">
      <w:pPr>
        <w:autoSpaceDE w:val="0"/>
        <w:autoSpaceDN w:val="0"/>
        <w:adjustRightInd w:val="0"/>
        <w:spacing w:before="5" w:line="370" w:lineRule="exact"/>
        <w:jc w:val="both"/>
        <w:rPr>
          <w:rFonts w:asciiTheme="minorHAnsi" w:hAnsiTheme="minorHAnsi" w:cs="Arial"/>
          <w:bCs/>
          <w:lang w:eastAsia="en-US"/>
        </w:rPr>
      </w:pPr>
      <w:r w:rsidRPr="00594B4B">
        <w:rPr>
          <w:rFonts w:asciiTheme="minorHAnsi" w:hAnsiTheme="minorHAnsi" w:cs="Arial"/>
          <w:bCs/>
          <w:lang w:eastAsia="en-US"/>
        </w:rPr>
        <w:t xml:space="preserve">Pan </w:t>
      </w:r>
      <w:r w:rsidR="005A19A7" w:rsidRPr="00594B4B">
        <w:rPr>
          <w:rFonts w:asciiTheme="minorHAnsi" w:hAnsiTheme="minorHAnsi" w:cs="Arial"/>
          <w:bCs/>
          <w:lang w:eastAsia="en-US"/>
        </w:rPr>
        <w:t>Radosław Cichy</w:t>
      </w:r>
      <w:r w:rsidRPr="00594B4B">
        <w:rPr>
          <w:rFonts w:asciiTheme="minorHAnsi" w:hAnsiTheme="minorHAnsi" w:cs="Arial"/>
          <w:bCs/>
          <w:lang w:eastAsia="en-US"/>
        </w:rPr>
        <w:tab/>
        <w:t xml:space="preserve">  e-mail: </w:t>
      </w:r>
      <w:hyperlink r:id="rId10" w:history="1"/>
      <w:r w:rsidR="005A19A7" w:rsidRPr="00594B4B">
        <w:rPr>
          <w:rFonts w:asciiTheme="minorHAnsi" w:hAnsiTheme="minorHAnsi" w:cs="Arial"/>
          <w:bCs/>
          <w:lang w:eastAsia="en-US"/>
        </w:rPr>
        <w:t>radoslaw.cichy@it-med.eu</w:t>
      </w:r>
    </w:p>
    <w:p w:rsidR="0013453F" w:rsidRPr="00594B4B" w:rsidRDefault="0013453F" w:rsidP="006C3B06">
      <w:pPr>
        <w:pStyle w:val="khtitle"/>
        <w:tabs>
          <w:tab w:val="left" w:pos="3375"/>
        </w:tabs>
        <w:spacing w:before="0" w:beforeAutospacing="0" w:after="0" w:afterAutospacing="0" w:line="276" w:lineRule="auto"/>
        <w:rPr>
          <w:rFonts w:asciiTheme="minorHAnsi" w:hAnsiTheme="minorHAnsi"/>
          <w:b/>
          <w:u w:val="single"/>
        </w:rPr>
      </w:pPr>
    </w:p>
    <w:p w:rsidR="00B552F5" w:rsidRPr="00594B4B" w:rsidRDefault="00B552F5" w:rsidP="006C3B06">
      <w:pPr>
        <w:pStyle w:val="khtitle"/>
        <w:tabs>
          <w:tab w:val="left" w:pos="3375"/>
        </w:tabs>
        <w:spacing w:before="0" w:beforeAutospacing="0" w:after="0" w:afterAutospacing="0" w:line="276" w:lineRule="auto"/>
        <w:rPr>
          <w:rFonts w:asciiTheme="minorHAnsi" w:hAnsiTheme="minorHAnsi"/>
          <w:b/>
          <w:u w:val="single"/>
        </w:rPr>
      </w:pPr>
    </w:p>
    <w:p w:rsidR="00672874" w:rsidRPr="00594B4B" w:rsidRDefault="0016584C" w:rsidP="00A2647C">
      <w:pPr>
        <w:pStyle w:val="khtitle"/>
        <w:numPr>
          <w:ilvl w:val="0"/>
          <w:numId w:val="15"/>
        </w:numPr>
        <w:tabs>
          <w:tab w:val="left" w:pos="7371"/>
        </w:tabs>
        <w:spacing w:before="0" w:beforeAutospacing="0" w:after="0" w:afterAutospacing="0" w:line="276" w:lineRule="auto"/>
        <w:ind w:left="426" w:hanging="426"/>
        <w:rPr>
          <w:rFonts w:asciiTheme="minorHAnsi" w:hAnsiTheme="minorHAnsi"/>
          <w:b/>
          <w:u w:val="single"/>
        </w:rPr>
      </w:pPr>
      <w:r w:rsidRPr="00594B4B">
        <w:rPr>
          <w:rFonts w:asciiTheme="minorHAnsi" w:hAnsiTheme="minorHAnsi"/>
          <w:b/>
          <w:u w:val="single"/>
        </w:rPr>
        <w:t>PRZEDMIOT ZAMÓWIENIA</w:t>
      </w:r>
    </w:p>
    <w:p w:rsidR="005A19A7" w:rsidRPr="00594B4B" w:rsidRDefault="005A19A7" w:rsidP="00A2647C">
      <w:pPr>
        <w:pStyle w:val="NormalnyWeb"/>
        <w:numPr>
          <w:ilvl w:val="0"/>
          <w:numId w:val="4"/>
        </w:numPr>
        <w:spacing w:before="0" w:beforeAutospacing="0" w:after="0" w:afterAutospacing="0" w:line="276" w:lineRule="auto"/>
        <w:ind w:left="284" w:hanging="284"/>
        <w:jc w:val="both"/>
        <w:rPr>
          <w:rFonts w:asciiTheme="minorHAnsi" w:hAnsiTheme="minorHAnsi"/>
          <w:bCs/>
        </w:rPr>
      </w:pPr>
      <w:r w:rsidRPr="00594B4B">
        <w:rPr>
          <w:rFonts w:asciiTheme="minorHAnsi" w:hAnsiTheme="minorHAnsi"/>
          <w:bCs/>
        </w:rPr>
        <w:t>PRZEDMIOTEM ZAMÓWIENIA jest przeprowadzenie audytu zewnętrznego projektu pn. ,,Dolnośląskie e-Zdrowie etap 2 – Elektroniczna Dokumentacja Medyczna”. Projekt jest współfinansowany przez Unię Europejską z Europejskiego Funduszu Rozwoju Regionalnego w ramach Regionalnego Programu Operacyjnego dla Województwa Dolnośląskiego na lata 2007-2013 na podstawie umowy o dofinansowanie nr UDA-RPDS.02.02.00-02-003/12-00 z dnia 14 maja 2013.</w:t>
      </w:r>
    </w:p>
    <w:p w:rsidR="005A19A7" w:rsidRPr="00594B4B" w:rsidRDefault="005A19A7" w:rsidP="00A2647C">
      <w:pPr>
        <w:pStyle w:val="NormalnyWeb"/>
        <w:numPr>
          <w:ilvl w:val="0"/>
          <w:numId w:val="4"/>
        </w:numPr>
        <w:spacing w:before="0" w:beforeAutospacing="0" w:after="0" w:afterAutospacing="0" w:line="276" w:lineRule="auto"/>
        <w:ind w:left="284" w:hanging="284"/>
        <w:jc w:val="both"/>
        <w:rPr>
          <w:rFonts w:asciiTheme="minorHAnsi" w:hAnsiTheme="minorHAnsi"/>
          <w:bCs/>
        </w:rPr>
      </w:pPr>
      <w:r w:rsidRPr="00594B4B">
        <w:rPr>
          <w:rFonts w:asciiTheme="minorHAnsi" w:hAnsiTheme="minorHAnsi"/>
          <w:bCs/>
        </w:rPr>
        <w:t>Szczegółowy opis przedmiotu zamówienia został zamieszczony w załączniku nr 5 do niniejszego Zapytania ofertowego.</w:t>
      </w:r>
    </w:p>
    <w:p w:rsidR="005A19A7" w:rsidRPr="00594B4B" w:rsidRDefault="005A19A7" w:rsidP="00A2647C">
      <w:pPr>
        <w:pStyle w:val="NormalnyWeb"/>
        <w:numPr>
          <w:ilvl w:val="0"/>
          <w:numId w:val="4"/>
        </w:numPr>
        <w:spacing w:before="0" w:beforeAutospacing="0" w:after="0" w:afterAutospacing="0" w:line="276" w:lineRule="auto"/>
        <w:ind w:left="284" w:hanging="284"/>
        <w:jc w:val="both"/>
        <w:rPr>
          <w:rFonts w:asciiTheme="minorHAnsi" w:hAnsiTheme="minorHAnsi"/>
          <w:bCs/>
        </w:rPr>
      </w:pPr>
      <w:r w:rsidRPr="00594B4B">
        <w:rPr>
          <w:rFonts w:asciiTheme="minorHAnsi" w:hAnsiTheme="minorHAnsi"/>
          <w:bCs/>
        </w:rPr>
        <w:t xml:space="preserve">Audyt musi być wykonany zgodnie z Wytycznymi programowymi Instytucji Zarządzającej RPO WD w zakresie ogólnych zasad przeprowadzania audytu zewnętrznego projektu w ramach Regionalnego Programu Operacyjnego dla Województwa Dolnośląskiego na lata 2007-2013 stanowiącymi Załącznik nr </w:t>
      </w:r>
      <w:r w:rsidR="00DC4829" w:rsidRPr="00594B4B">
        <w:rPr>
          <w:rFonts w:asciiTheme="minorHAnsi" w:hAnsiTheme="minorHAnsi"/>
          <w:bCs/>
        </w:rPr>
        <w:t>4</w:t>
      </w:r>
      <w:r w:rsidRPr="00594B4B">
        <w:rPr>
          <w:rFonts w:asciiTheme="minorHAnsi" w:hAnsiTheme="minorHAnsi"/>
          <w:bCs/>
        </w:rPr>
        <w:t xml:space="preserve"> do </w:t>
      </w:r>
      <w:r w:rsidR="00DC4829" w:rsidRPr="00594B4B">
        <w:rPr>
          <w:rFonts w:asciiTheme="minorHAnsi" w:hAnsiTheme="minorHAnsi"/>
          <w:bCs/>
        </w:rPr>
        <w:t>niniejszego zapytania ofertowego</w:t>
      </w:r>
      <w:r w:rsidRPr="00594B4B">
        <w:rPr>
          <w:rFonts w:asciiTheme="minorHAnsi" w:hAnsiTheme="minorHAnsi"/>
          <w:bCs/>
        </w:rPr>
        <w:t>. Podczas przeprowadzania audytu zewnętrznego Wykonawca oraz osoby przeprowadzające audyt zewnętrzny zobowiązane są przestrzegać przedmiotowych Wytycznych.</w:t>
      </w:r>
    </w:p>
    <w:p w:rsidR="005A19A7" w:rsidRPr="00594B4B" w:rsidRDefault="005A19A7" w:rsidP="00A2647C">
      <w:pPr>
        <w:pStyle w:val="NormalnyWeb"/>
        <w:numPr>
          <w:ilvl w:val="0"/>
          <w:numId w:val="4"/>
        </w:numPr>
        <w:spacing w:before="0" w:beforeAutospacing="0" w:after="0" w:afterAutospacing="0" w:line="276" w:lineRule="auto"/>
        <w:ind w:left="284" w:hanging="284"/>
        <w:jc w:val="both"/>
        <w:rPr>
          <w:rFonts w:asciiTheme="minorHAnsi" w:hAnsiTheme="minorHAnsi"/>
          <w:bCs/>
        </w:rPr>
      </w:pPr>
      <w:r w:rsidRPr="00594B4B">
        <w:rPr>
          <w:rFonts w:asciiTheme="minorHAnsi" w:hAnsiTheme="minorHAnsi"/>
          <w:bCs/>
        </w:rPr>
        <w:t>Zakres i sposób wykonania audytu zewnętrznego musi być zgodny z ww. Wytycznymi.</w:t>
      </w:r>
    </w:p>
    <w:p w:rsidR="00615F70" w:rsidRPr="00594B4B" w:rsidRDefault="005A19A7" w:rsidP="00A2647C">
      <w:pPr>
        <w:pStyle w:val="NormalnyWeb"/>
        <w:numPr>
          <w:ilvl w:val="0"/>
          <w:numId w:val="4"/>
        </w:numPr>
        <w:spacing w:before="0" w:beforeAutospacing="0" w:after="0" w:afterAutospacing="0" w:line="276" w:lineRule="auto"/>
        <w:ind w:left="284" w:hanging="284"/>
        <w:jc w:val="both"/>
        <w:rPr>
          <w:rFonts w:asciiTheme="minorHAnsi" w:hAnsiTheme="minorHAnsi"/>
          <w:bCs/>
        </w:rPr>
      </w:pPr>
      <w:r w:rsidRPr="00594B4B">
        <w:rPr>
          <w:rFonts w:asciiTheme="minorHAnsi" w:hAnsiTheme="minorHAnsi"/>
          <w:bCs/>
        </w:rPr>
        <w:t>Szczegółowy zakres obowiązków Wykonawcy wynika z wzoru umowy, stanowiącego załącznik nr 6 do niniejszego Zapytania ofertowego.</w:t>
      </w:r>
    </w:p>
    <w:p w:rsidR="00DA64F1" w:rsidRPr="00594B4B" w:rsidRDefault="00DA64F1" w:rsidP="006C3B06">
      <w:pPr>
        <w:pStyle w:val="NormalnyWeb"/>
        <w:spacing w:before="0" w:beforeAutospacing="0" w:after="0" w:afterAutospacing="0" w:line="276" w:lineRule="auto"/>
        <w:ind w:left="720"/>
        <w:jc w:val="both"/>
        <w:rPr>
          <w:rFonts w:asciiTheme="minorHAnsi" w:hAnsiTheme="minorHAnsi"/>
        </w:rPr>
      </w:pPr>
    </w:p>
    <w:p w:rsidR="00672874" w:rsidRPr="00594B4B" w:rsidRDefault="0016584C" w:rsidP="00A2647C">
      <w:pPr>
        <w:pStyle w:val="NormalnyWeb"/>
        <w:numPr>
          <w:ilvl w:val="0"/>
          <w:numId w:val="15"/>
        </w:numPr>
        <w:spacing w:before="0" w:beforeAutospacing="0" w:after="0" w:afterAutospacing="0" w:line="276" w:lineRule="auto"/>
        <w:ind w:left="567" w:hanging="567"/>
        <w:rPr>
          <w:rFonts w:asciiTheme="minorHAnsi" w:hAnsiTheme="minorHAnsi"/>
          <w:b/>
          <w:bCs/>
          <w:u w:val="single"/>
        </w:rPr>
      </w:pPr>
      <w:r w:rsidRPr="00594B4B">
        <w:rPr>
          <w:rFonts w:asciiTheme="minorHAnsi" w:hAnsiTheme="minorHAnsi"/>
          <w:b/>
          <w:bCs/>
          <w:u w:val="single"/>
        </w:rPr>
        <w:t>OPIS SPOSOBU OBLICZENIA I PRZEDSTAWIENIA CENY W OFERCIE:</w:t>
      </w:r>
    </w:p>
    <w:p w:rsidR="00DA64F1" w:rsidRPr="00594B4B" w:rsidRDefault="0016584C" w:rsidP="00A2647C">
      <w:pPr>
        <w:pStyle w:val="WW-Tekstpodstawowywcity3"/>
        <w:numPr>
          <w:ilvl w:val="0"/>
          <w:numId w:val="3"/>
        </w:numPr>
        <w:spacing w:line="276" w:lineRule="auto"/>
        <w:ind w:left="284" w:hanging="284"/>
        <w:rPr>
          <w:rFonts w:asciiTheme="minorHAnsi" w:hAnsiTheme="minorHAnsi"/>
          <w:szCs w:val="24"/>
        </w:rPr>
      </w:pPr>
      <w:r w:rsidRPr="00594B4B">
        <w:rPr>
          <w:rFonts w:asciiTheme="minorHAnsi" w:hAnsiTheme="minorHAnsi"/>
          <w:szCs w:val="24"/>
        </w:rPr>
        <w:t xml:space="preserve">Oferowana cena brutto obejmuje cenę netto oraz obowiązujący podatek od towarów i usług VAT. Cenę </w:t>
      </w:r>
      <w:r w:rsidR="000B08DE" w:rsidRPr="00594B4B">
        <w:rPr>
          <w:rFonts w:asciiTheme="minorHAnsi" w:hAnsiTheme="minorHAnsi"/>
          <w:szCs w:val="24"/>
        </w:rPr>
        <w:t xml:space="preserve">oferty </w:t>
      </w:r>
      <w:r w:rsidRPr="00594B4B">
        <w:rPr>
          <w:rFonts w:asciiTheme="minorHAnsi" w:hAnsiTheme="minorHAnsi"/>
          <w:szCs w:val="24"/>
        </w:rPr>
        <w:t xml:space="preserve">należy podać z dokładnością do dwóch miejsc po przecinku, przy czym końcówki poniżej 0,5 groszy pomniejsza się, a końcówki 0,5 groszy i wyższe zaokrągla się do 1 grosza. Cena musi być podana cyfrowo i słownie. Walutą ceny </w:t>
      </w:r>
      <w:r w:rsidRPr="00594B4B">
        <w:rPr>
          <w:rFonts w:asciiTheme="minorHAnsi" w:hAnsiTheme="minorHAnsi"/>
          <w:szCs w:val="24"/>
        </w:rPr>
        <w:lastRenderedPageBreak/>
        <w:t>ofertowej jest złoty polski. Cena musi być skalkulowana w sposób jednoznaczny i musi zawierać wszelkie koszty związane z realizacją przedmiotu zamówienia.</w:t>
      </w:r>
    </w:p>
    <w:p w:rsidR="00C73A55" w:rsidRPr="00594B4B" w:rsidRDefault="0016584C" w:rsidP="00A2647C">
      <w:pPr>
        <w:pStyle w:val="WW-Tekstpodstawowywcity3"/>
        <w:numPr>
          <w:ilvl w:val="0"/>
          <w:numId w:val="3"/>
        </w:numPr>
        <w:tabs>
          <w:tab w:val="left" w:pos="284"/>
        </w:tabs>
        <w:spacing w:line="276" w:lineRule="auto"/>
        <w:ind w:left="0" w:firstLine="0"/>
        <w:rPr>
          <w:rFonts w:asciiTheme="minorHAnsi" w:hAnsiTheme="minorHAnsi"/>
          <w:szCs w:val="24"/>
        </w:rPr>
      </w:pPr>
      <w:r w:rsidRPr="00594B4B">
        <w:rPr>
          <w:rFonts w:asciiTheme="minorHAnsi" w:hAnsiTheme="minorHAnsi"/>
          <w:szCs w:val="24"/>
        </w:rPr>
        <w:t>Cena podana w ofercie będzie stan</w:t>
      </w:r>
      <w:r w:rsidR="00DA64F1" w:rsidRPr="00594B4B">
        <w:rPr>
          <w:rFonts w:asciiTheme="minorHAnsi" w:hAnsiTheme="minorHAnsi"/>
          <w:szCs w:val="24"/>
        </w:rPr>
        <w:t>owiła wynagrodzenie ryczałtowe W</w:t>
      </w:r>
      <w:r w:rsidRPr="00594B4B">
        <w:rPr>
          <w:rFonts w:asciiTheme="minorHAnsi" w:hAnsiTheme="minorHAnsi"/>
          <w:szCs w:val="24"/>
        </w:rPr>
        <w:t>ykonawcy</w:t>
      </w:r>
      <w:r w:rsidR="000557B5" w:rsidRPr="00594B4B">
        <w:rPr>
          <w:rFonts w:asciiTheme="minorHAnsi" w:hAnsiTheme="minorHAnsi"/>
          <w:szCs w:val="24"/>
        </w:rPr>
        <w:t xml:space="preserve">. </w:t>
      </w:r>
    </w:p>
    <w:p w:rsidR="005A19A7" w:rsidRPr="00594B4B" w:rsidRDefault="005A19A7" w:rsidP="00A2647C">
      <w:pPr>
        <w:pStyle w:val="NormalnyWeb"/>
        <w:numPr>
          <w:ilvl w:val="0"/>
          <w:numId w:val="3"/>
        </w:numPr>
        <w:spacing w:before="0" w:beforeAutospacing="0" w:after="0" w:afterAutospacing="0" w:line="276" w:lineRule="auto"/>
        <w:jc w:val="both"/>
        <w:rPr>
          <w:rFonts w:asciiTheme="minorHAnsi" w:hAnsiTheme="minorHAnsi"/>
          <w:bCs/>
        </w:rPr>
      </w:pPr>
      <w:r w:rsidRPr="00594B4B">
        <w:rPr>
          <w:rFonts w:asciiTheme="minorHAnsi" w:hAnsiTheme="minorHAnsi"/>
          <w:bCs/>
        </w:rPr>
        <w:t xml:space="preserve">Wykonawca jest zobowiązany do uwzględnienia w cenie ryczałtowej wszystkich kosztów niezbędnych do wykonania przedmiotu zamówienia. </w:t>
      </w:r>
    </w:p>
    <w:p w:rsidR="0036037F" w:rsidRPr="00594B4B" w:rsidRDefault="0036037F">
      <w:pPr>
        <w:pStyle w:val="WW-Tekstpodstawowywcity3"/>
        <w:tabs>
          <w:tab w:val="left" w:pos="284"/>
        </w:tabs>
        <w:spacing w:line="276" w:lineRule="auto"/>
        <w:rPr>
          <w:rFonts w:asciiTheme="minorHAnsi" w:hAnsiTheme="minorHAnsi"/>
          <w:szCs w:val="24"/>
        </w:rPr>
      </w:pPr>
    </w:p>
    <w:p w:rsidR="0036037F" w:rsidRPr="00594B4B" w:rsidRDefault="0036037F">
      <w:pPr>
        <w:pStyle w:val="WW-Tekstpodstawowywcity3"/>
        <w:tabs>
          <w:tab w:val="left" w:pos="284"/>
        </w:tabs>
        <w:spacing w:line="276" w:lineRule="auto"/>
        <w:rPr>
          <w:rFonts w:asciiTheme="minorHAnsi" w:hAnsiTheme="minorHAnsi"/>
          <w:szCs w:val="24"/>
        </w:rPr>
      </w:pPr>
    </w:p>
    <w:p w:rsidR="00672874" w:rsidRPr="00594B4B" w:rsidRDefault="0016584C" w:rsidP="00A2647C">
      <w:pPr>
        <w:pStyle w:val="NormalnyWeb"/>
        <w:numPr>
          <w:ilvl w:val="0"/>
          <w:numId w:val="15"/>
        </w:numPr>
        <w:spacing w:before="0" w:beforeAutospacing="0" w:after="0" w:afterAutospacing="0" w:line="276" w:lineRule="auto"/>
        <w:ind w:left="567" w:hanging="567"/>
        <w:rPr>
          <w:rFonts w:asciiTheme="minorHAnsi" w:hAnsiTheme="minorHAnsi"/>
          <w:u w:val="single"/>
        </w:rPr>
      </w:pPr>
      <w:r w:rsidRPr="00594B4B">
        <w:rPr>
          <w:rFonts w:asciiTheme="minorHAnsi" w:hAnsiTheme="minorHAnsi"/>
          <w:b/>
          <w:bCs/>
          <w:u w:val="single"/>
        </w:rPr>
        <w:t>TERMIN I MIEJSCE REALIZACJI ZAMÓWIENIA:</w:t>
      </w:r>
      <w:r w:rsidRPr="00594B4B">
        <w:rPr>
          <w:rFonts w:asciiTheme="minorHAnsi" w:hAnsiTheme="minorHAnsi"/>
          <w:u w:val="single"/>
        </w:rPr>
        <w:t xml:space="preserve"> </w:t>
      </w:r>
    </w:p>
    <w:p w:rsidR="005A19A7" w:rsidRPr="00594B4B" w:rsidRDefault="005A19A7" w:rsidP="00A2647C">
      <w:pPr>
        <w:pStyle w:val="WW-Tekstpodstawowywcity3"/>
        <w:numPr>
          <w:ilvl w:val="0"/>
          <w:numId w:val="19"/>
        </w:numPr>
        <w:spacing w:line="276" w:lineRule="auto"/>
        <w:ind w:left="284" w:hanging="284"/>
        <w:rPr>
          <w:rFonts w:asciiTheme="minorHAnsi" w:hAnsiTheme="minorHAnsi"/>
          <w:szCs w:val="24"/>
        </w:rPr>
      </w:pPr>
      <w:r w:rsidRPr="00594B4B">
        <w:rPr>
          <w:rFonts w:asciiTheme="minorHAnsi" w:hAnsiTheme="minorHAnsi"/>
          <w:szCs w:val="24"/>
        </w:rPr>
        <w:t xml:space="preserve">Termin zakończenia ostatniej czynności audytowej rozumianej jako ostatnia czynność wykonana u </w:t>
      </w:r>
      <w:r w:rsidR="005F3376" w:rsidRPr="00594B4B">
        <w:rPr>
          <w:rFonts w:asciiTheme="minorHAnsi" w:hAnsiTheme="minorHAnsi"/>
          <w:szCs w:val="24"/>
        </w:rPr>
        <w:t>Lidera</w:t>
      </w:r>
      <w:r w:rsidRPr="00594B4B">
        <w:rPr>
          <w:rFonts w:asciiTheme="minorHAnsi" w:hAnsiTheme="minorHAnsi"/>
          <w:szCs w:val="24"/>
        </w:rPr>
        <w:t xml:space="preserve"> lub Partnera kończąca audyt zewnętrzny – termin zadeklarowany w ofercie, nie późniejszy niż 21 dni od daty zawarcia umowy.</w:t>
      </w:r>
    </w:p>
    <w:p w:rsidR="005A19A7" w:rsidRPr="00594B4B" w:rsidRDefault="005A19A7" w:rsidP="00A2647C">
      <w:pPr>
        <w:pStyle w:val="WW-Tekstpodstawowywcity3"/>
        <w:numPr>
          <w:ilvl w:val="0"/>
          <w:numId w:val="19"/>
        </w:numPr>
        <w:spacing w:line="276" w:lineRule="auto"/>
        <w:ind w:left="284" w:hanging="284"/>
        <w:rPr>
          <w:rFonts w:asciiTheme="minorHAnsi" w:hAnsiTheme="minorHAnsi"/>
          <w:szCs w:val="24"/>
        </w:rPr>
      </w:pPr>
      <w:r w:rsidRPr="00594B4B">
        <w:rPr>
          <w:rFonts w:asciiTheme="minorHAnsi" w:hAnsiTheme="minorHAnsi"/>
          <w:szCs w:val="24"/>
        </w:rPr>
        <w:t xml:space="preserve">Termin przygotowania i przekazania </w:t>
      </w:r>
      <w:r w:rsidR="00DC4829" w:rsidRPr="00594B4B">
        <w:rPr>
          <w:rFonts w:asciiTheme="minorHAnsi" w:hAnsiTheme="minorHAnsi"/>
          <w:szCs w:val="24"/>
        </w:rPr>
        <w:t>Zamawiającemu</w:t>
      </w:r>
      <w:r w:rsidRPr="00594B4B">
        <w:rPr>
          <w:rFonts w:asciiTheme="minorHAnsi" w:hAnsiTheme="minorHAnsi"/>
          <w:szCs w:val="24"/>
        </w:rPr>
        <w:t xml:space="preserve"> sprawozdania z audytu zewnętrznego projektu, którego elementem koniecznym jest opinia o projekcie – do 14 dni od ostatniej czynności audytowej rozumianej jako ostatnia czynność wykonana u </w:t>
      </w:r>
      <w:r w:rsidR="005F3376" w:rsidRPr="00594B4B">
        <w:rPr>
          <w:rFonts w:asciiTheme="minorHAnsi" w:hAnsiTheme="minorHAnsi"/>
          <w:szCs w:val="24"/>
        </w:rPr>
        <w:t>Lidera</w:t>
      </w:r>
      <w:r w:rsidRPr="00594B4B">
        <w:rPr>
          <w:rFonts w:asciiTheme="minorHAnsi" w:hAnsiTheme="minorHAnsi"/>
          <w:szCs w:val="24"/>
        </w:rPr>
        <w:t xml:space="preserve"> lub Partnera kończąca audyt zewnętrzny.</w:t>
      </w:r>
    </w:p>
    <w:p w:rsidR="007C6927" w:rsidRPr="00594B4B" w:rsidRDefault="005A19A7" w:rsidP="00A2647C">
      <w:pPr>
        <w:pStyle w:val="WW-Tekstpodstawowywcity3"/>
        <w:numPr>
          <w:ilvl w:val="0"/>
          <w:numId w:val="19"/>
        </w:numPr>
        <w:spacing w:line="276" w:lineRule="auto"/>
        <w:ind w:left="284" w:hanging="284"/>
        <w:rPr>
          <w:rFonts w:asciiTheme="minorHAnsi" w:hAnsiTheme="minorHAnsi"/>
          <w:szCs w:val="24"/>
        </w:rPr>
      </w:pPr>
      <w:r w:rsidRPr="00594B4B">
        <w:rPr>
          <w:rFonts w:asciiTheme="minorHAnsi" w:hAnsiTheme="minorHAnsi"/>
          <w:szCs w:val="24"/>
        </w:rPr>
        <w:t xml:space="preserve">Za datę zakończenia realizacji przedmiotu zamówienia uważa się datę otrzymania przez </w:t>
      </w:r>
      <w:r w:rsidR="005F3376" w:rsidRPr="00594B4B">
        <w:rPr>
          <w:rFonts w:asciiTheme="minorHAnsi" w:hAnsiTheme="minorHAnsi"/>
          <w:szCs w:val="24"/>
        </w:rPr>
        <w:t>Zamawiającego</w:t>
      </w:r>
      <w:r w:rsidRPr="00594B4B">
        <w:rPr>
          <w:rFonts w:asciiTheme="minorHAnsi" w:hAnsiTheme="minorHAnsi"/>
          <w:szCs w:val="24"/>
        </w:rPr>
        <w:t xml:space="preserve"> ostatecznej wersji sprawozdania z audytu zewnętrznego projektu wraz z opinią o projekcie i podpisania przez </w:t>
      </w:r>
      <w:r w:rsidR="005F3376" w:rsidRPr="00594B4B">
        <w:rPr>
          <w:rFonts w:asciiTheme="minorHAnsi" w:hAnsiTheme="minorHAnsi"/>
          <w:szCs w:val="24"/>
        </w:rPr>
        <w:t>Zamawiającego</w:t>
      </w:r>
      <w:r w:rsidRPr="00594B4B">
        <w:rPr>
          <w:rFonts w:asciiTheme="minorHAnsi" w:hAnsiTheme="minorHAnsi"/>
          <w:szCs w:val="24"/>
        </w:rPr>
        <w:t xml:space="preserve"> protokołu odbioru.</w:t>
      </w:r>
    </w:p>
    <w:p w:rsidR="006C70C9" w:rsidRPr="00594B4B" w:rsidRDefault="005F3376" w:rsidP="00A2647C">
      <w:pPr>
        <w:pStyle w:val="WW-Tekstpodstawowywcity3"/>
        <w:numPr>
          <w:ilvl w:val="0"/>
          <w:numId w:val="19"/>
        </w:numPr>
        <w:spacing w:line="276" w:lineRule="auto"/>
        <w:ind w:left="284" w:hanging="284"/>
        <w:rPr>
          <w:rFonts w:asciiTheme="minorHAnsi" w:hAnsiTheme="minorHAnsi"/>
          <w:szCs w:val="24"/>
        </w:rPr>
      </w:pPr>
      <w:r w:rsidRPr="00594B4B">
        <w:rPr>
          <w:rFonts w:asciiTheme="minorHAnsi" w:hAnsiTheme="minorHAnsi"/>
          <w:szCs w:val="24"/>
        </w:rPr>
        <w:t>Miejscem realizacji zamówienia w zakresie czynności audytowych u Lidera i Partner</w:t>
      </w:r>
      <w:r w:rsidR="00C039B6" w:rsidRPr="00594B4B">
        <w:rPr>
          <w:rFonts w:asciiTheme="minorHAnsi" w:hAnsiTheme="minorHAnsi"/>
          <w:szCs w:val="24"/>
        </w:rPr>
        <w:t>ów</w:t>
      </w:r>
      <w:r w:rsidRPr="00594B4B">
        <w:rPr>
          <w:rFonts w:asciiTheme="minorHAnsi" w:hAnsiTheme="minorHAnsi"/>
          <w:szCs w:val="24"/>
        </w:rPr>
        <w:t xml:space="preserve"> są siedziby Lidera i Partnerów projektu. </w:t>
      </w:r>
    </w:p>
    <w:p w:rsidR="006C70C9" w:rsidRPr="00594B4B" w:rsidRDefault="006C70C9" w:rsidP="00A2647C">
      <w:pPr>
        <w:pStyle w:val="WW-Tekstpodstawowywcity3"/>
        <w:numPr>
          <w:ilvl w:val="0"/>
          <w:numId w:val="19"/>
        </w:numPr>
        <w:spacing w:line="276" w:lineRule="auto"/>
        <w:ind w:left="284" w:hanging="284"/>
        <w:rPr>
          <w:rFonts w:asciiTheme="minorHAnsi" w:hAnsiTheme="minorHAnsi"/>
          <w:szCs w:val="24"/>
        </w:rPr>
      </w:pPr>
      <w:r w:rsidRPr="00594B4B">
        <w:rPr>
          <w:rFonts w:asciiTheme="minorHAnsi" w:hAnsiTheme="minorHAnsi"/>
          <w:szCs w:val="24"/>
        </w:rPr>
        <w:t>Miejscem realizacji zamówienia w zakresie dostarczenia sprawozdania z audytu zewnętrznego projektu, którego elementem koniecznym jest opinia o projekcie</w:t>
      </w:r>
      <w:r w:rsidR="00C039B6" w:rsidRPr="00594B4B">
        <w:rPr>
          <w:rFonts w:asciiTheme="minorHAnsi" w:hAnsiTheme="minorHAnsi"/>
          <w:szCs w:val="24"/>
        </w:rPr>
        <w:t>,</w:t>
      </w:r>
      <w:r w:rsidRPr="00594B4B">
        <w:rPr>
          <w:rFonts w:asciiTheme="minorHAnsi" w:hAnsiTheme="minorHAnsi"/>
          <w:szCs w:val="24"/>
        </w:rPr>
        <w:t xml:space="preserve"> jest siedziba Lidera.</w:t>
      </w:r>
    </w:p>
    <w:p w:rsidR="00672874" w:rsidRPr="00594B4B" w:rsidRDefault="00672874" w:rsidP="006C3B06">
      <w:pPr>
        <w:pStyle w:val="NormalnyWeb"/>
        <w:spacing w:before="0" w:beforeAutospacing="0" w:after="0" w:afterAutospacing="0" w:line="276" w:lineRule="auto"/>
        <w:jc w:val="both"/>
        <w:rPr>
          <w:rFonts w:asciiTheme="minorHAnsi" w:hAnsiTheme="minorHAnsi"/>
          <w:bCs/>
          <w:u w:val="single"/>
        </w:rPr>
      </w:pPr>
    </w:p>
    <w:p w:rsidR="00672874" w:rsidRPr="00594B4B" w:rsidRDefault="0016584C" w:rsidP="00A2647C">
      <w:pPr>
        <w:pStyle w:val="NormalnyWeb"/>
        <w:numPr>
          <w:ilvl w:val="0"/>
          <w:numId w:val="15"/>
        </w:numPr>
        <w:spacing w:before="0" w:beforeAutospacing="0" w:after="0" w:afterAutospacing="0" w:line="276" w:lineRule="auto"/>
        <w:ind w:left="426" w:hanging="426"/>
        <w:rPr>
          <w:rFonts w:asciiTheme="minorHAnsi" w:hAnsiTheme="minorHAnsi"/>
          <w:b/>
          <w:bCs/>
          <w:u w:val="single"/>
        </w:rPr>
      </w:pPr>
      <w:r w:rsidRPr="00594B4B">
        <w:rPr>
          <w:rFonts w:asciiTheme="minorHAnsi" w:hAnsiTheme="minorHAnsi"/>
          <w:b/>
          <w:bCs/>
          <w:u w:val="single"/>
        </w:rPr>
        <w:t>WARUNKI UDZIAŁU W POSTĘPOWANIU:</w:t>
      </w:r>
    </w:p>
    <w:p w:rsidR="0016584C" w:rsidRPr="00594B4B" w:rsidRDefault="00DA64F1"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 xml:space="preserve">O </w:t>
      </w:r>
      <w:r w:rsidR="0016584C" w:rsidRPr="00594B4B">
        <w:rPr>
          <w:rFonts w:asciiTheme="minorHAnsi" w:hAnsiTheme="minorHAnsi"/>
          <w:bCs/>
        </w:rPr>
        <w:t>udzielenie niniejsze</w:t>
      </w:r>
      <w:r w:rsidR="0058214D" w:rsidRPr="00594B4B">
        <w:rPr>
          <w:rFonts w:asciiTheme="minorHAnsi" w:hAnsiTheme="minorHAnsi"/>
          <w:bCs/>
        </w:rPr>
        <w:t>go zamówienia ubiegać się mogą W</w:t>
      </w:r>
      <w:r w:rsidR="00672874" w:rsidRPr="00594B4B">
        <w:rPr>
          <w:rFonts w:asciiTheme="minorHAnsi" w:hAnsiTheme="minorHAnsi"/>
          <w:bCs/>
        </w:rPr>
        <w:t xml:space="preserve">ykonawcy, którzy spełniają </w:t>
      </w:r>
      <w:r w:rsidR="0016584C" w:rsidRPr="00594B4B">
        <w:rPr>
          <w:rFonts w:asciiTheme="minorHAnsi" w:hAnsiTheme="minorHAnsi"/>
          <w:bCs/>
        </w:rPr>
        <w:t xml:space="preserve">warunki dotyczące posiadania wykwalifikowanej kadry, doświadczenia w </w:t>
      </w:r>
      <w:r w:rsidR="00AF7176" w:rsidRPr="00594B4B">
        <w:rPr>
          <w:rFonts w:asciiTheme="minorHAnsi" w:hAnsiTheme="minorHAnsi"/>
          <w:bCs/>
        </w:rPr>
        <w:t xml:space="preserve">świadczeniu </w:t>
      </w:r>
      <w:r w:rsidR="0016584C" w:rsidRPr="00594B4B">
        <w:rPr>
          <w:rFonts w:asciiTheme="minorHAnsi" w:hAnsiTheme="minorHAnsi"/>
          <w:bCs/>
        </w:rPr>
        <w:t xml:space="preserve">podobnych </w:t>
      </w:r>
      <w:r w:rsidR="00AF7176" w:rsidRPr="00594B4B">
        <w:rPr>
          <w:rFonts w:asciiTheme="minorHAnsi" w:hAnsiTheme="minorHAnsi"/>
          <w:bCs/>
        </w:rPr>
        <w:t>usług</w:t>
      </w:r>
      <w:r w:rsidR="0016584C" w:rsidRPr="00594B4B">
        <w:rPr>
          <w:rFonts w:asciiTheme="minorHAnsi" w:hAnsiTheme="minorHAnsi"/>
          <w:bCs/>
        </w:rPr>
        <w:t xml:space="preserve"> oraz znajdujący się w stabilnej i gwarantującej wykonanie przedmiotowego zamówienia sytuacji finansowej i ekonomicznej.</w:t>
      </w:r>
    </w:p>
    <w:p w:rsidR="00327DCC" w:rsidRPr="00594B4B" w:rsidRDefault="003E7D26"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 xml:space="preserve">Zamawiający wymaga, aby Wykonawca ubiegający się o udzielenie niniejszego zamówienia wykazał się wykonaniem </w:t>
      </w:r>
      <w:r w:rsidR="00327DCC" w:rsidRPr="00594B4B">
        <w:rPr>
          <w:rFonts w:asciiTheme="minorHAnsi" w:hAnsiTheme="minorHAnsi"/>
          <w:bCs/>
        </w:rPr>
        <w:t>w okresie ostatnich 3 lat przed upływem terminu składania ofert, a jeżeli okres prowadzenia ich działalności jest krótszy – w tym okresie –co najmniej 2 zamówień polegających na wykonaniu usługi audytu zewnętrznego lub oceny projektu współfinansowanego ze środków Europejskiego Funduszu Rozwoju Regionalnego (EFRR) lub Funduszu Spójności (FS) lub Norweskiego Mechanizmu Finansowego lub niepodlegających zwrotowi środków z pomocy udzielonej przez państwa członkowskie Europejskiego Porozumienia o Wolnym Handlu (EFTA) lub innego funduszu przyznającego bezzwrotne środki finansowe na realizację projektów inwestycyjnych, w tym:</w:t>
      </w:r>
    </w:p>
    <w:p w:rsidR="00327DCC" w:rsidRPr="00594B4B" w:rsidRDefault="00327DCC" w:rsidP="00A2647C">
      <w:pPr>
        <w:pStyle w:val="NormalnyWeb"/>
        <w:numPr>
          <w:ilvl w:val="1"/>
          <w:numId w:val="8"/>
        </w:numPr>
        <w:tabs>
          <w:tab w:val="left" w:pos="426"/>
        </w:tabs>
        <w:spacing w:before="0" w:beforeAutospacing="0" w:after="0" w:afterAutospacing="0" w:line="276" w:lineRule="auto"/>
        <w:jc w:val="both"/>
        <w:rPr>
          <w:rFonts w:asciiTheme="minorHAnsi" w:hAnsiTheme="minorHAnsi"/>
          <w:bCs/>
        </w:rPr>
      </w:pPr>
      <w:r w:rsidRPr="00594B4B">
        <w:rPr>
          <w:rFonts w:asciiTheme="minorHAnsi" w:hAnsiTheme="minorHAnsi"/>
          <w:bCs/>
        </w:rPr>
        <w:lastRenderedPageBreak/>
        <w:t>minimum jedna usługa dotyczyła projektu inwestycyjnego o wartości nie mniejszej niż 10 000 000,00 zł brutto,</w:t>
      </w:r>
    </w:p>
    <w:p w:rsidR="00D45955" w:rsidRPr="00594B4B" w:rsidRDefault="00D45955"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Zamawiający dokona oceny spełniania warunku, o którym mowa w pkt. 2 na podstawie wykazu wykonanych usług oraz dowodów, czy zostały wykonane</w:t>
      </w:r>
      <w:r w:rsidR="00C039B6" w:rsidRPr="00594B4B">
        <w:rPr>
          <w:rFonts w:asciiTheme="minorHAnsi" w:hAnsiTheme="minorHAnsi"/>
        </w:rPr>
        <w:t xml:space="preserve"> lub są wykonywane </w:t>
      </w:r>
      <w:r w:rsidRPr="00594B4B">
        <w:rPr>
          <w:rFonts w:asciiTheme="minorHAnsi" w:hAnsiTheme="minorHAnsi"/>
        </w:rPr>
        <w:t xml:space="preserve"> należycie.</w:t>
      </w:r>
    </w:p>
    <w:p w:rsidR="00327DCC" w:rsidRPr="00594B4B" w:rsidRDefault="00327DCC"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 xml:space="preserve">Zamawiający wymaga, aby Wykonawca ubiegający się o udzielenie niniejszego zamówienia wykazał się bezstronnością i niezależnością w stosunku do Beneficjenta, tj. potwierdził, iż w stosunku </w:t>
      </w:r>
      <w:r w:rsidR="00C039B6" w:rsidRPr="00594B4B">
        <w:rPr>
          <w:rFonts w:asciiTheme="minorHAnsi" w:hAnsiTheme="minorHAnsi"/>
        </w:rPr>
        <w:t xml:space="preserve">do </w:t>
      </w:r>
      <w:r w:rsidRPr="00594B4B">
        <w:rPr>
          <w:rFonts w:asciiTheme="minorHAnsi" w:hAnsiTheme="minorHAnsi"/>
        </w:rPr>
        <w:t>Beneficjenta nie zachodzą okoliczności zdefiniowane w treści oświadczenia nr 1 (którego wzór stanowi załącznik nr 2 do Zapytania ofertowego) oraz oświadczenia nr 2 (którego wzór stanowi załącznik nr 3 do Zapytania ofertowego).</w:t>
      </w:r>
    </w:p>
    <w:p w:rsidR="00327DCC" w:rsidRPr="00594B4B" w:rsidRDefault="00327DCC"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Zamawiający dokona oceny spełniania warunku</w:t>
      </w:r>
      <w:r w:rsidR="00D45955" w:rsidRPr="00594B4B">
        <w:rPr>
          <w:rFonts w:asciiTheme="minorHAnsi" w:hAnsiTheme="minorHAnsi"/>
        </w:rPr>
        <w:t>, o którym mowa w pkt. 4</w:t>
      </w:r>
      <w:r w:rsidRPr="00594B4B">
        <w:rPr>
          <w:rFonts w:asciiTheme="minorHAnsi" w:hAnsiTheme="minorHAnsi"/>
        </w:rPr>
        <w:t xml:space="preserve"> na podstawie treści złożon</w:t>
      </w:r>
      <w:r w:rsidR="00D45955" w:rsidRPr="00594B4B">
        <w:rPr>
          <w:rFonts w:asciiTheme="minorHAnsi" w:hAnsiTheme="minorHAnsi"/>
        </w:rPr>
        <w:t>ych</w:t>
      </w:r>
      <w:r w:rsidRPr="00594B4B">
        <w:rPr>
          <w:rFonts w:asciiTheme="minorHAnsi" w:hAnsiTheme="minorHAnsi"/>
        </w:rPr>
        <w:t xml:space="preserve"> oświadczenia nr 1 oraz oświadczenia nr 2.</w:t>
      </w:r>
    </w:p>
    <w:p w:rsidR="0016584C" w:rsidRPr="00594B4B" w:rsidRDefault="008C2626"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rPr>
        <w:t>Zamawiający wymaga, aby W</w:t>
      </w:r>
      <w:r w:rsidR="0016584C" w:rsidRPr="00594B4B">
        <w:rPr>
          <w:rFonts w:asciiTheme="minorHAnsi" w:hAnsiTheme="minorHAnsi"/>
        </w:rPr>
        <w:t>ykonawca dysponował</w:t>
      </w:r>
      <w:r w:rsidR="00D45955" w:rsidRPr="00594B4B">
        <w:rPr>
          <w:rFonts w:asciiTheme="minorHAnsi" w:hAnsiTheme="minorHAnsi"/>
        </w:rPr>
        <w:t xml:space="preserve"> zespołem osób składającym się z co najmniej</w:t>
      </w:r>
      <w:r w:rsidR="0016584C" w:rsidRPr="00594B4B">
        <w:rPr>
          <w:rFonts w:asciiTheme="minorHAnsi" w:hAnsiTheme="minorHAnsi"/>
        </w:rPr>
        <w:t>:</w:t>
      </w:r>
    </w:p>
    <w:p w:rsidR="00D45955" w:rsidRPr="00594B4B" w:rsidRDefault="00D45955" w:rsidP="00A2647C">
      <w:pPr>
        <w:pStyle w:val="NormalnyWeb"/>
        <w:numPr>
          <w:ilvl w:val="1"/>
          <w:numId w:val="8"/>
        </w:numPr>
        <w:tabs>
          <w:tab w:val="left" w:pos="426"/>
        </w:tabs>
        <w:spacing w:before="0" w:beforeAutospacing="0" w:after="0" w:afterAutospacing="0" w:line="276" w:lineRule="auto"/>
        <w:jc w:val="both"/>
        <w:rPr>
          <w:rFonts w:asciiTheme="minorHAnsi" w:hAnsiTheme="minorHAnsi"/>
        </w:rPr>
      </w:pPr>
      <w:r w:rsidRPr="00594B4B">
        <w:rPr>
          <w:rFonts w:asciiTheme="minorHAnsi" w:hAnsiTheme="minorHAnsi"/>
        </w:rPr>
        <w:t xml:space="preserve">Audytora wewnętrznego spełniającego następujące wymagania: </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 xml:space="preserve">posiada pełną zdolność do czynności prawnych i korzysta z pełni praw publicznych; </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 xml:space="preserve">posiada aktualne zaświadczenie z Krajowego Rejestru Karnego o niekaralności lub równoważne zaświadczenie wydane przez uprawniony organ sądowy/administracyjny kraju pochodzenia wykonawcy /osoby (innego niż Polska) albo kraju w którym wykonawca/osoba ma siedzibę główną bądź miejsce zamieszkania (innego niż Polska), </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posiada udokumentowaną znajomość, wiedzę i doświadczenie z zakresu funkcjonowania funduszy strukturalnych lub Funduszu Spójności UE, w tym np. zarządzania projektem/programem operacyjnym/inicjatywą wspólnotową, kontroli projektów /programu /inicjatywy albo audytu zewnętrznego projektu,</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spełnia wymogi w zakresie uprawnień/kwalifikacji:</w:t>
      </w:r>
    </w:p>
    <w:p w:rsidR="00D45955" w:rsidRPr="00594B4B" w:rsidRDefault="00D45955" w:rsidP="00A2647C">
      <w:pPr>
        <w:pStyle w:val="NormalnyWeb"/>
        <w:numPr>
          <w:ilvl w:val="1"/>
          <w:numId w:val="21"/>
        </w:numPr>
        <w:tabs>
          <w:tab w:val="left" w:pos="426"/>
        </w:tabs>
        <w:spacing w:before="0" w:beforeAutospacing="0" w:after="0" w:afterAutospacing="0" w:line="276" w:lineRule="auto"/>
        <w:ind w:left="2127" w:hanging="284"/>
        <w:jc w:val="both"/>
        <w:rPr>
          <w:rFonts w:asciiTheme="minorHAnsi" w:hAnsiTheme="minorHAnsi"/>
        </w:rPr>
      </w:pPr>
      <w:r w:rsidRPr="00594B4B">
        <w:rPr>
          <w:rFonts w:asciiTheme="minorHAnsi" w:hAnsiTheme="minorHAnsi"/>
        </w:rPr>
        <w:t>posiada uprawnienia do badania sprawozdań finansowych, określone w przepisach ustawy z dnia 7 maja 2009 r. o biegłych rewidentach i ich samorządzie, podmiotach uprawnionych do badania sprawozdań finansowych oraz o nadzorcze publicznym</w:t>
      </w:r>
    </w:p>
    <w:p w:rsidR="00D45955" w:rsidRPr="00594B4B" w:rsidRDefault="00D45955" w:rsidP="00D45955">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albo</w:t>
      </w:r>
    </w:p>
    <w:p w:rsidR="00D45955" w:rsidRPr="00594B4B" w:rsidRDefault="00D45955" w:rsidP="00A2647C">
      <w:pPr>
        <w:pStyle w:val="NormalnyWeb"/>
        <w:numPr>
          <w:ilvl w:val="1"/>
          <w:numId w:val="21"/>
        </w:numPr>
        <w:tabs>
          <w:tab w:val="left" w:pos="426"/>
        </w:tabs>
        <w:spacing w:before="0" w:beforeAutospacing="0" w:after="0" w:afterAutospacing="0" w:line="276" w:lineRule="auto"/>
        <w:ind w:left="2127" w:hanging="284"/>
        <w:jc w:val="both"/>
        <w:rPr>
          <w:rFonts w:asciiTheme="minorHAnsi" w:hAnsiTheme="minorHAnsi"/>
        </w:rPr>
      </w:pPr>
      <w:r w:rsidRPr="00594B4B">
        <w:rPr>
          <w:rFonts w:asciiTheme="minorHAnsi" w:hAnsiTheme="minorHAnsi"/>
        </w:rPr>
        <w:t>posiada kwalifikacje zawodowe do przeprowadzania audytu wewnętrznego, określone:</w:t>
      </w:r>
    </w:p>
    <w:p w:rsidR="00D45955" w:rsidRPr="00594B4B" w:rsidRDefault="00D45955" w:rsidP="00D45955">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 xml:space="preserve">- w art. 58 ustawy z dnia 30 czerwca 2005 r. o finansach publicznych, z uwzględnieniem art. 23 ustawy z dnia 9 grudnia 2006 r. o zmianie </w:t>
      </w:r>
      <w:r w:rsidRPr="00594B4B">
        <w:rPr>
          <w:rFonts w:asciiTheme="minorHAnsi" w:hAnsiTheme="minorHAnsi"/>
        </w:rPr>
        <w:lastRenderedPageBreak/>
        <w:t>ustawy o finansach publicznych oraz niektórych innych ustaw (Dz. U. z 2006 r. Nr 249, poz. 1832)</w:t>
      </w:r>
      <w:r w:rsidRPr="00594B4B">
        <w:rPr>
          <w:rFonts w:asciiTheme="minorHAnsi" w:hAnsiTheme="minorHAnsi"/>
          <w:vertAlign w:val="superscript"/>
        </w:rPr>
        <w:footnoteReference w:id="1"/>
      </w:r>
    </w:p>
    <w:p w:rsidR="00D45955" w:rsidRPr="00594B4B" w:rsidRDefault="00D45955" w:rsidP="00D45955">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lub,</w:t>
      </w:r>
    </w:p>
    <w:p w:rsidR="00D45955" w:rsidRPr="00594B4B" w:rsidRDefault="00D45955" w:rsidP="00D45955">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 xml:space="preserve">- w art. 286 ustawy z dnia 27 sierpnia 2009 r. o finansach publicznych, </w:t>
      </w:r>
    </w:p>
    <w:p w:rsidR="00D45955" w:rsidRPr="00594B4B" w:rsidRDefault="00D45955" w:rsidP="00D45955">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albo,</w:t>
      </w:r>
    </w:p>
    <w:p w:rsidR="00D45955" w:rsidRPr="00594B4B" w:rsidRDefault="00D45955" w:rsidP="00A2647C">
      <w:pPr>
        <w:pStyle w:val="NormalnyWeb"/>
        <w:numPr>
          <w:ilvl w:val="1"/>
          <w:numId w:val="21"/>
        </w:numPr>
        <w:tabs>
          <w:tab w:val="left" w:pos="426"/>
        </w:tabs>
        <w:spacing w:before="0" w:beforeAutospacing="0" w:after="0" w:afterAutospacing="0" w:line="276" w:lineRule="auto"/>
        <w:ind w:left="2127" w:hanging="284"/>
        <w:jc w:val="both"/>
        <w:rPr>
          <w:rFonts w:asciiTheme="minorHAnsi" w:hAnsiTheme="minorHAnsi"/>
        </w:rPr>
      </w:pPr>
      <w:r w:rsidRPr="00594B4B">
        <w:rPr>
          <w:rFonts w:asciiTheme="minorHAnsi" w:hAnsiTheme="minorHAnsi"/>
        </w:rPr>
        <w:t>posiada odpowiednie kwalifikacje zawodowe wydawane przez organizację, która jest członkiem IFAC (International Federation of Accountants);</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 xml:space="preserve">spełnia warunki bezstronności i niezależności zdefiniowane w treści oświadczenia nr 1 (którego wzór stanowi załącznik nr </w:t>
      </w:r>
      <w:r w:rsidR="00F3452A" w:rsidRPr="00594B4B">
        <w:rPr>
          <w:rFonts w:asciiTheme="minorHAnsi" w:hAnsiTheme="minorHAnsi"/>
        </w:rPr>
        <w:t>2</w:t>
      </w:r>
      <w:r w:rsidRPr="00594B4B">
        <w:rPr>
          <w:rFonts w:asciiTheme="minorHAnsi" w:hAnsiTheme="minorHAnsi"/>
        </w:rPr>
        <w:t xml:space="preserve"> do zapytania ofertowego) oraz oświadczenia nr 2 (którego wzór stanowi załącznik nr </w:t>
      </w:r>
      <w:r w:rsidR="00F3452A" w:rsidRPr="00594B4B">
        <w:rPr>
          <w:rFonts w:asciiTheme="minorHAnsi" w:hAnsiTheme="minorHAnsi"/>
        </w:rPr>
        <w:t>3</w:t>
      </w:r>
      <w:r w:rsidRPr="00594B4B">
        <w:rPr>
          <w:rFonts w:asciiTheme="minorHAnsi" w:hAnsiTheme="minorHAnsi"/>
        </w:rPr>
        <w:t xml:space="preserve"> do zapytania ofertowego).</w:t>
      </w:r>
    </w:p>
    <w:p w:rsidR="00D45955" w:rsidRPr="00594B4B" w:rsidRDefault="00D45955" w:rsidP="00A2647C">
      <w:pPr>
        <w:pStyle w:val="NormalnyWeb"/>
        <w:numPr>
          <w:ilvl w:val="1"/>
          <w:numId w:val="8"/>
        </w:numPr>
        <w:tabs>
          <w:tab w:val="left" w:pos="426"/>
        </w:tabs>
        <w:spacing w:before="0" w:beforeAutospacing="0" w:after="0" w:afterAutospacing="0" w:line="276" w:lineRule="auto"/>
        <w:jc w:val="both"/>
        <w:rPr>
          <w:rFonts w:asciiTheme="minorHAnsi" w:hAnsiTheme="minorHAnsi"/>
        </w:rPr>
      </w:pPr>
      <w:r w:rsidRPr="00594B4B">
        <w:rPr>
          <w:rFonts w:asciiTheme="minorHAnsi" w:hAnsiTheme="minorHAnsi"/>
        </w:rPr>
        <w:t>Biegłego rewidenta spełniającego następujące wymagania:</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 xml:space="preserve">posiada pełną zdolność do czynności prawnych i korzystania z pełni praw publicznych; </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 xml:space="preserve">posiada aktualne zaświadczenie z Krajowego Rejestru Karnego o niekaralności lub równoważne zaświadczenie wydane przez uprawniony organ sądowy/administracyjny kraju pochodzenia wykonawcy /osoby (innego niż Polska) albo kraju w którym wykonawca/osoba ma siedzibę główną bądź miejsce zamieszkania (innego niż Polska), </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 xml:space="preserve">posiada udokumentowaną znajomość, wiedzę i doświadczenie z zakresu funkcjonowania funduszy strukturalnych lub Funduszu Spójności UE, w tym np. zarządzania projektem/programem operacyjnym/inicjatywą wspólnotową, kontroli projektów /programu /inicjatywy albo audytu zewnętrznego projektu, </w:t>
      </w:r>
    </w:p>
    <w:p w:rsidR="00D45955"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spełnia wymogi w zakresie uprawnień/kwalifikacji:</w:t>
      </w:r>
    </w:p>
    <w:p w:rsidR="00D45955" w:rsidRPr="00594B4B" w:rsidRDefault="00D45955" w:rsidP="00A2647C">
      <w:pPr>
        <w:pStyle w:val="NormalnyWeb"/>
        <w:numPr>
          <w:ilvl w:val="1"/>
          <w:numId w:val="21"/>
        </w:numPr>
        <w:tabs>
          <w:tab w:val="left" w:pos="426"/>
        </w:tabs>
        <w:spacing w:before="0" w:beforeAutospacing="0" w:after="0" w:afterAutospacing="0" w:line="276" w:lineRule="auto"/>
        <w:ind w:left="2127" w:hanging="284"/>
        <w:jc w:val="both"/>
        <w:rPr>
          <w:rFonts w:asciiTheme="minorHAnsi" w:hAnsiTheme="minorHAnsi"/>
        </w:rPr>
      </w:pPr>
      <w:r w:rsidRPr="00594B4B">
        <w:rPr>
          <w:rFonts w:asciiTheme="minorHAnsi" w:hAnsiTheme="minorHAnsi"/>
        </w:rPr>
        <w:t>posiada uprawnienia do badania sprawozdań finansowych, określone w przepisach ustawy z dnia 7 maja 2009 r. o biegłych rewidentach i ich samorządzie, podmiotach uprawnionych do badania sprawozdań finansowych oraz o nadzorcze publicznym</w:t>
      </w:r>
    </w:p>
    <w:p w:rsidR="00D45955" w:rsidRPr="00594B4B" w:rsidRDefault="00F3452A" w:rsidP="00F3452A">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albo</w:t>
      </w:r>
    </w:p>
    <w:p w:rsidR="00D45955" w:rsidRPr="00594B4B" w:rsidRDefault="00D45955" w:rsidP="00A2647C">
      <w:pPr>
        <w:pStyle w:val="NormalnyWeb"/>
        <w:numPr>
          <w:ilvl w:val="1"/>
          <w:numId w:val="21"/>
        </w:numPr>
        <w:tabs>
          <w:tab w:val="left" w:pos="426"/>
        </w:tabs>
        <w:spacing w:before="0" w:beforeAutospacing="0" w:after="0" w:afterAutospacing="0" w:line="276" w:lineRule="auto"/>
        <w:ind w:left="2127" w:hanging="284"/>
        <w:jc w:val="both"/>
        <w:rPr>
          <w:rFonts w:asciiTheme="minorHAnsi" w:hAnsiTheme="minorHAnsi"/>
        </w:rPr>
      </w:pPr>
      <w:r w:rsidRPr="00594B4B">
        <w:rPr>
          <w:rFonts w:asciiTheme="minorHAnsi" w:hAnsiTheme="minorHAnsi"/>
        </w:rPr>
        <w:t>posiada kwalifikacje zawodowe do przeprowadzania audytu wewnętrznego, określone:</w:t>
      </w:r>
    </w:p>
    <w:p w:rsidR="00D45955" w:rsidRPr="00594B4B" w:rsidRDefault="00D45955" w:rsidP="00F3452A">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 xml:space="preserve">- w art. 58 ustawy z dnia 30 czerwca 2005 r. o finansach publicznych, z uwzględnieniem art. 23 ustawy z dnia 9 grudnia 2006 r. o zmianie </w:t>
      </w:r>
      <w:r w:rsidRPr="00594B4B">
        <w:rPr>
          <w:rFonts w:asciiTheme="minorHAnsi" w:hAnsiTheme="minorHAnsi"/>
        </w:rPr>
        <w:lastRenderedPageBreak/>
        <w:t>ustawy o finansach publicznych oraz niektórych innych ustaw (Dz. U. z 2006 r. Nr 249, poz. 1832)</w:t>
      </w:r>
      <w:r w:rsidRPr="00594B4B">
        <w:rPr>
          <w:rFonts w:asciiTheme="minorHAnsi" w:hAnsiTheme="minorHAnsi"/>
        </w:rPr>
        <w:footnoteReference w:id="2"/>
      </w:r>
    </w:p>
    <w:p w:rsidR="00D45955" w:rsidRPr="00594B4B" w:rsidRDefault="00D45955" w:rsidP="00F3452A">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lub,</w:t>
      </w:r>
    </w:p>
    <w:p w:rsidR="00D45955" w:rsidRPr="00594B4B" w:rsidRDefault="00D45955" w:rsidP="00F3452A">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 xml:space="preserve">- w art. 286 ustawy z dnia 27 sierpnia 2009 r. o finansach publicznych, </w:t>
      </w:r>
    </w:p>
    <w:p w:rsidR="00D45955" w:rsidRPr="00594B4B" w:rsidRDefault="00D45955" w:rsidP="00F3452A">
      <w:pPr>
        <w:pStyle w:val="NormalnyWeb"/>
        <w:tabs>
          <w:tab w:val="left" w:pos="426"/>
        </w:tabs>
        <w:spacing w:before="0" w:beforeAutospacing="0" w:after="0" w:afterAutospacing="0" w:line="276" w:lineRule="auto"/>
        <w:ind w:left="2127"/>
        <w:jc w:val="both"/>
        <w:rPr>
          <w:rFonts w:asciiTheme="minorHAnsi" w:hAnsiTheme="minorHAnsi"/>
        </w:rPr>
      </w:pPr>
      <w:r w:rsidRPr="00594B4B">
        <w:rPr>
          <w:rFonts w:asciiTheme="minorHAnsi" w:hAnsiTheme="minorHAnsi"/>
        </w:rPr>
        <w:t>albo</w:t>
      </w:r>
    </w:p>
    <w:p w:rsidR="00D45955" w:rsidRPr="00594B4B" w:rsidRDefault="00D45955" w:rsidP="00A2647C">
      <w:pPr>
        <w:pStyle w:val="NormalnyWeb"/>
        <w:numPr>
          <w:ilvl w:val="1"/>
          <w:numId w:val="21"/>
        </w:numPr>
        <w:tabs>
          <w:tab w:val="left" w:pos="426"/>
        </w:tabs>
        <w:spacing w:before="0" w:beforeAutospacing="0" w:after="0" w:afterAutospacing="0" w:line="276" w:lineRule="auto"/>
        <w:ind w:left="2127" w:hanging="284"/>
        <w:jc w:val="both"/>
        <w:rPr>
          <w:rFonts w:asciiTheme="minorHAnsi" w:hAnsiTheme="minorHAnsi"/>
        </w:rPr>
      </w:pPr>
      <w:r w:rsidRPr="00594B4B">
        <w:rPr>
          <w:rFonts w:asciiTheme="minorHAnsi" w:hAnsiTheme="minorHAnsi"/>
        </w:rPr>
        <w:t>posiada odpowiednie kwalifikacje zawodowe wydawane przez organizację, która jest członkiem IFAC (International Federation of Accountants);</w:t>
      </w:r>
    </w:p>
    <w:p w:rsidR="00B67977" w:rsidRPr="00594B4B" w:rsidRDefault="00D45955" w:rsidP="00A2647C">
      <w:pPr>
        <w:pStyle w:val="NormalnyWeb"/>
        <w:numPr>
          <w:ilvl w:val="2"/>
          <w:numId w:val="8"/>
        </w:numPr>
        <w:tabs>
          <w:tab w:val="left" w:pos="426"/>
        </w:tabs>
        <w:spacing w:before="0" w:beforeAutospacing="0" w:after="0" w:afterAutospacing="0" w:line="276" w:lineRule="auto"/>
        <w:ind w:left="1843" w:hanging="425"/>
        <w:jc w:val="both"/>
        <w:rPr>
          <w:rFonts w:asciiTheme="minorHAnsi" w:hAnsiTheme="minorHAnsi"/>
        </w:rPr>
      </w:pPr>
      <w:r w:rsidRPr="00594B4B">
        <w:rPr>
          <w:rFonts w:asciiTheme="minorHAnsi" w:hAnsiTheme="minorHAnsi"/>
        </w:rPr>
        <w:t xml:space="preserve">spełnia warunki bezstronności i niezależności zdefiniowane w treści oświadczenia nr 1 (którego wzór stanowi załącznik nr </w:t>
      </w:r>
      <w:r w:rsidR="00F3452A" w:rsidRPr="00594B4B">
        <w:rPr>
          <w:rFonts w:asciiTheme="minorHAnsi" w:hAnsiTheme="minorHAnsi"/>
        </w:rPr>
        <w:t>2</w:t>
      </w:r>
      <w:r w:rsidRPr="00594B4B">
        <w:rPr>
          <w:rFonts w:asciiTheme="minorHAnsi" w:hAnsiTheme="minorHAnsi"/>
        </w:rPr>
        <w:t xml:space="preserve"> do zapytania ofertowego) oraz oświadczenia nr 2 (którego wzór stanowi załącznik nr </w:t>
      </w:r>
      <w:r w:rsidR="00F3452A" w:rsidRPr="00594B4B">
        <w:rPr>
          <w:rFonts w:asciiTheme="minorHAnsi" w:hAnsiTheme="minorHAnsi"/>
        </w:rPr>
        <w:t>3</w:t>
      </w:r>
      <w:r w:rsidRPr="00594B4B">
        <w:rPr>
          <w:rFonts w:asciiTheme="minorHAnsi" w:hAnsiTheme="minorHAnsi"/>
        </w:rPr>
        <w:t xml:space="preserve"> do zapytania ofertowego).</w:t>
      </w:r>
    </w:p>
    <w:p w:rsidR="00DC4829" w:rsidRPr="00594B4B" w:rsidRDefault="00DC4829"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Zamawiający dokona oceny spełniania warunku, o którym mowa w pkt. 6 na podstawie treści złożonych oświadczenia nr 1 oraz oświadczenia nr 2, oraz wykazu osób, które będą uczestniczyć w wykonaniu zamówienia, wraz z informacjami na temat ich kwalifikacji zawodowych i doświadczenia oraz innymi informacjami niezbędnymi do oceny spełnienia warunku postawionego przez Zamawiającego, według formuły „spełnia / nie spełnia”.</w:t>
      </w:r>
    </w:p>
    <w:p w:rsidR="00DC4829" w:rsidRPr="00594B4B" w:rsidRDefault="00DC4829"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Zamawiający nie dopuszcza, aby w przypadku dwuosobowego zespołu w jego skład wchodziły wyłącznie dwie osoby posiadające uprawnienia audytorów wewnętrznych lub dwie osoby posiadające uprawnienia biegłych rewidentów.</w:t>
      </w:r>
    </w:p>
    <w:p w:rsidR="00F3452A" w:rsidRPr="00594B4B" w:rsidRDefault="00DC4829"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Zamawiający będzie uznawać kwalifikacje zawodowe inne niż wymienione w pkt. 6 ppkt. A lit. d) oraz w ppkt. B lit. d), o ile są one ekwiwalentne i zostały nadane w państwie członkowskim UE, zgodnie z Dyrektywą Rady Nr 89/48/EEC z dnia 21 grudnia 1988 r. w sprawie ogólnego systemu uznawania dyplomów szkół wyższych, przyznawanych na zakończenie przynajmniej trzyletniego kształcenia i szkolenia zawodowego i Dyrektywą Rady Nr 92/51/EWG z dnia 18 czerwca 1992 r. w sprawie drugiego ogólnego systemu uznawania kształcenia i szkolenia zawodowego, uzupełniającą dyrektywę 89/48/EWG.</w:t>
      </w:r>
    </w:p>
    <w:p w:rsidR="00F51AAE" w:rsidRPr="00594B4B" w:rsidRDefault="001C34B9"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W celu potwierdzenia spełniania warunków udziału w postępowaniu</w:t>
      </w:r>
      <w:r w:rsidR="00575389" w:rsidRPr="00594B4B">
        <w:rPr>
          <w:rFonts w:asciiTheme="minorHAnsi" w:hAnsiTheme="minorHAnsi"/>
          <w:bCs/>
        </w:rPr>
        <w:t xml:space="preserve"> – w zakresie opisanym wyżej przez Zamawiającego - </w:t>
      </w:r>
      <w:r w:rsidRPr="00594B4B">
        <w:rPr>
          <w:rFonts w:asciiTheme="minorHAnsi" w:hAnsiTheme="minorHAnsi"/>
          <w:bCs/>
        </w:rPr>
        <w:t>Wykonawca obowiązany jest przedłożyć</w:t>
      </w:r>
      <w:r w:rsidR="0058214D" w:rsidRPr="00594B4B">
        <w:rPr>
          <w:rFonts w:asciiTheme="minorHAnsi" w:hAnsiTheme="minorHAnsi"/>
          <w:bCs/>
        </w:rPr>
        <w:t xml:space="preserve"> wraz z ofertą</w:t>
      </w:r>
      <w:r w:rsidR="00F51AAE" w:rsidRPr="00594B4B">
        <w:rPr>
          <w:rFonts w:asciiTheme="minorHAnsi" w:hAnsiTheme="minorHAnsi"/>
        </w:rPr>
        <w:t>:</w:t>
      </w:r>
    </w:p>
    <w:p w:rsidR="00DC4829" w:rsidRPr="00594B4B" w:rsidRDefault="00DC4829" w:rsidP="00A2647C">
      <w:pPr>
        <w:pStyle w:val="NormalnyWeb"/>
        <w:numPr>
          <w:ilvl w:val="0"/>
          <w:numId w:val="9"/>
        </w:numPr>
        <w:tabs>
          <w:tab w:val="left" w:pos="709"/>
        </w:tabs>
        <w:spacing w:before="0" w:beforeAutospacing="0" w:after="0" w:afterAutospacing="0" w:line="276" w:lineRule="auto"/>
        <w:ind w:left="709" w:hanging="283"/>
        <w:jc w:val="both"/>
        <w:rPr>
          <w:rFonts w:asciiTheme="minorHAnsi" w:hAnsiTheme="minorHAnsi"/>
          <w:bCs/>
        </w:rPr>
      </w:pPr>
      <w:r w:rsidRPr="00594B4B">
        <w:rPr>
          <w:rFonts w:asciiTheme="minorHAnsi" w:hAnsiTheme="minorHAnsi"/>
          <w:bCs/>
        </w:rPr>
        <w:t xml:space="preserve">wykaz usług </w:t>
      </w:r>
      <w:r w:rsidR="00A20444" w:rsidRPr="00594B4B">
        <w:rPr>
          <w:rFonts w:asciiTheme="minorHAnsi" w:hAnsiTheme="minorHAnsi"/>
          <w:bCs/>
        </w:rPr>
        <w:t>wykonanych</w:t>
      </w:r>
      <w:r w:rsidR="00F94628" w:rsidRPr="00594B4B">
        <w:rPr>
          <w:rFonts w:asciiTheme="minorHAnsi" w:hAnsiTheme="minorHAnsi"/>
          <w:bCs/>
        </w:rPr>
        <w:t xml:space="preserve"> lub wykonywanych</w:t>
      </w:r>
      <w:r w:rsidR="00A20444" w:rsidRPr="00594B4B">
        <w:rPr>
          <w:rFonts w:asciiTheme="minorHAnsi" w:hAnsiTheme="minorHAnsi"/>
          <w:bCs/>
        </w:rPr>
        <w:t xml:space="preserve"> </w:t>
      </w:r>
      <w:r w:rsidRPr="00594B4B">
        <w:rPr>
          <w:rFonts w:asciiTheme="minorHAnsi" w:hAnsiTheme="minorHAnsi"/>
          <w:bCs/>
        </w:rPr>
        <w:t>w okresie ostatnich 3 lat przed upływem terminu składania ofert, a jeżeli okres prowadzenia działalności jest krótszy – w tym okresie, wraz z podaniem ich wartości, przedmiotu, dat wykonania i podmiotów, na rzecz których zostały wykonane (wzór wykazu usług stanowi załącznik nr 7</w:t>
      </w:r>
      <w:r w:rsidRPr="00594B4B">
        <w:rPr>
          <w:rFonts w:asciiTheme="minorHAnsi" w:hAnsiTheme="minorHAnsi"/>
          <w:b/>
          <w:bCs/>
        </w:rPr>
        <w:t xml:space="preserve"> </w:t>
      </w:r>
      <w:r w:rsidRPr="00594B4B">
        <w:rPr>
          <w:rFonts w:asciiTheme="minorHAnsi" w:hAnsiTheme="minorHAnsi"/>
          <w:bCs/>
        </w:rPr>
        <w:t xml:space="preserve">do </w:t>
      </w:r>
      <w:r w:rsidRPr="00594B4B">
        <w:rPr>
          <w:rFonts w:asciiTheme="minorHAnsi" w:hAnsiTheme="minorHAnsi"/>
          <w:bCs/>
        </w:rPr>
        <w:lastRenderedPageBreak/>
        <w:t>niniejszego Zapytania ofertowego), oraz załączeniem dowodów, czy zostały wykonane należycie,</w:t>
      </w:r>
    </w:p>
    <w:p w:rsidR="00B67977" w:rsidRPr="00594B4B" w:rsidRDefault="00B67977" w:rsidP="00A2647C">
      <w:pPr>
        <w:pStyle w:val="NormalnyWeb"/>
        <w:numPr>
          <w:ilvl w:val="0"/>
          <w:numId w:val="9"/>
        </w:numPr>
        <w:tabs>
          <w:tab w:val="left" w:pos="709"/>
        </w:tabs>
        <w:spacing w:before="0" w:beforeAutospacing="0" w:after="0" w:afterAutospacing="0" w:line="276" w:lineRule="auto"/>
        <w:ind w:left="709" w:hanging="283"/>
        <w:jc w:val="both"/>
        <w:rPr>
          <w:rFonts w:asciiTheme="minorHAnsi" w:hAnsiTheme="minorHAnsi"/>
        </w:rPr>
      </w:pPr>
      <w:r w:rsidRPr="00594B4B">
        <w:rPr>
          <w:rFonts w:asciiTheme="minorHAnsi" w:hAnsiTheme="minorHAnsi"/>
        </w:rPr>
        <w:t xml:space="preserve">wykaz osób, które będą uczestniczyć w wykonaniu zamówienia, </w:t>
      </w:r>
      <w:r w:rsidR="00A20444" w:rsidRPr="00594B4B">
        <w:rPr>
          <w:rFonts w:asciiTheme="minorHAnsi" w:hAnsiTheme="minorHAnsi"/>
        </w:rPr>
        <w:t>wraz z informacjami na temat ich kwalifikacji zawodowych i doświadczenia oraz innymi informacjami niezbędnymi do oceny spełnienia warunku postawionego przez Zamawiającego</w:t>
      </w:r>
      <w:r w:rsidRPr="00594B4B">
        <w:rPr>
          <w:rFonts w:asciiTheme="minorHAnsi" w:hAnsiTheme="minorHAnsi"/>
        </w:rPr>
        <w:t xml:space="preserve"> - zgodnie z wzorem, stanowiącym Załącznik nr </w:t>
      </w:r>
      <w:r w:rsidR="00A20444" w:rsidRPr="00594B4B">
        <w:rPr>
          <w:rFonts w:asciiTheme="minorHAnsi" w:hAnsiTheme="minorHAnsi"/>
        </w:rPr>
        <w:t>8</w:t>
      </w:r>
      <w:r w:rsidRPr="00594B4B">
        <w:rPr>
          <w:rFonts w:asciiTheme="minorHAnsi" w:hAnsiTheme="minorHAnsi"/>
        </w:rPr>
        <w:t xml:space="preserve"> do niniejszego Zapytania ofertowego</w:t>
      </w:r>
      <w:r w:rsidR="00A20444" w:rsidRPr="00594B4B">
        <w:rPr>
          <w:rFonts w:asciiTheme="minorHAnsi" w:hAnsiTheme="minorHAnsi"/>
        </w:rPr>
        <w:t>,</w:t>
      </w:r>
    </w:p>
    <w:p w:rsidR="004C585D" w:rsidRPr="00594B4B" w:rsidRDefault="004C585D" w:rsidP="00A2647C">
      <w:pPr>
        <w:pStyle w:val="NormalnyWeb"/>
        <w:numPr>
          <w:ilvl w:val="0"/>
          <w:numId w:val="9"/>
        </w:numPr>
        <w:tabs>
          <w:tab w:val="left" w:pos="709"/>
        </w:tabs>
        <w:spacing w:before="0" w:beforeAutospacing="0" w:after="0" w:afterAutospacing="0" w:line="276" w:lineRule="auto"/>
        <w:ind w:left="709" w:hanging="283"/>
        <w:jc w:val="both"/>
        <w:rPr>
          <w:rFonts w:asciiTheme="minorHAnsi" w:hAnsiTheme="minorHAnsi"/>
        </w:rPr>
      </w:pPr>
      <w:r w:rsidRPr="00594B4B">
        <w:rPr>
          <w:rFonts w:asciiTheme="minorHAnsi" w:hAnsiTheme="minorHAnsi"/>
        </w:rPr>
        <w:t>oświadczenia nr 1, wg wzoru stanowiącego załącznik nr 2 do niniejszego Zapytania ofertowego oraz oświadczenia nr 2, wg wzoru stanowiącego załącznik nr 3 do niniejszego Zapytania ofertowego złożone przez Wykonawcę (każdego z wykonawców wspólnie ubiegających się o realizację zamówienia) oraz każdą osobę wchodzącą w skład zespołu przeprowadzającego audyt zewnętrzny projektu.</w:t>
      </w:r>
    </w:p>
    <w:p w:rsidR="006C2646" w:rsidRPr="00594B4B" w:rsidRDefault="006C2646"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O udzielenie niniejszego zamówienia ubiegać się mogą Wykonawcy, w stosunku do których nie otwarto likwidacji lub nie ogłoszono upadłości</w:t>
      </w:r>
      <w:r w:rsidR="004C585D" w:rsidRPr="00594B4B">
        <w:rPr>
          <w:rFonts w:asciiTheme="minorHAnsi" w:hAnsiTheme="minorHAnsi"/>
          <w:bCs/>
        </w:rPr>
        <w:t xml:space="preserve"> oraz</w:t>
      </w:r>
      <w:r w:rsidR="0039120B" w:rsidRPr="00594B4B">
        <w:rPr>
          <w:rFonts w:asciiTheme="minorHAnsi" w:hAnsiTheme="minorHAnsi"/>
          <w:bCs/>
        </w:rPr>
        <w:t xml:space="preserve"> Wykonawcy,</w:t>
      </w:r>
      <w:r w:rsidR="004C585D" w:rsidRPr="00594B4B">
        <w:rPr>
          <w:rFonts w:asciiTheme="minorHAnsi" w:hAnsiTheme="minorHAnsi"/>
          <w:bCs/>
        </w:rPr>
        <w:t xml:space="preserve"> którzy nie zalegają z uiszczaniem podatków, opłat, składek na ubezpieczenie społeczne i zdrowotne</w:t>
      </w:r>
      <w:r w:rsidRPr="00594B4B">
        <w:rPr>
          <w:rFonts w:asciiTheme="minorHAnsi" w:hAnsiTheme="minorHAnsi"/>
          <w:bCs/>
        </w:rPr>
        <w:t>. Wykonawcy, w stosunku do których otwarto li</w:t>
      </w:r>
      <w:r w:rsidR="0039120B" w:rsidRPr="00594B4B">
        <w:rPr>
          <w:rFonts w:asciiTheme="minorHAnsi" w:hAnsiTheme="minorHAnsi"/>
          <w:bCs/>
        </w:rPr>
        <w:t xml:space="preserve">kwidację lub ogłoszono upadłość, lub którzy zalegają z uiszczaniem podatków, opłat, składek na ubezpieczenie społeczne i zdrowotne </w:t>
      </w:r>
      <w:r w:rsidRPr="00594B4B">
        <w:rPr>
          <w:rFonts w:asciiTheme="minorHAnsi" w:hAnsiTheme="minorHAnsi"/>
          <w:bCs/>
        </w:rPr>
        <w:t>zostaną wykluczeni z udziału w niniejszym postępowaniu.</w:t>
      </w:r>
    </w:p>
    <w:p w:rsidR="0039120B" w:rsidRPr="00594B4B" w:rsidRDefault="006C2646"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W celu potwierdzenia, iż w stosunku do Wykonawcy nie występują przesłanki wykluczenia</w:t>
      </w:r>
      <w:r w:rsidR="00EF0475" w:rsidRPr="00594B4B">
        <w:rPr>
          <w:rFonts w:asciiTheme="minorHAnsi" w:hAnsiTheme="minorHAnsi"/>
          <w:bCs/>
        </w:rPr>
        <w:t>,</w:t>
      </w:r>
      <w:r w:rsidRPr="00594B4B">
        <w:rPr>
          <w:rFonts w:asciiTheme="minorHAnsi" w:hAnsiTheme="minorHAnsi"/>
          <w:bCs/>
        </w:rPr>
        <w:t xml:space="preserve"> Wykonawca obowiązany jest przedłożyć wraz z ofertą</w:t>
      </w:r>
      <w:r w:rsidR="0039120B" w:rsidRPr="00594B4B">
        <w:rPr>
          <w:rFonts w:asciiTheme="minorHAnsi" w:hAnsiTheme="minorHAnsi"/>
          <w:bCs/>
        </w:rPr>
        <w:t>:</w:t>
      </w:r>
    </w:p>
    <w:p w:rsidR="0039120B" w:rsidRPr="00594B4B" w:rsidRDefault="006C2646" w:rsidP="00A2647C">
      <w:pPr>
        <w:pStyle w:val="NormalnyWeb"/>
        <w:numPr>
          <w:ilvl w:val="1"/>
          <w:numId w:val="8"/>
        </w:numPr>
        <w:tabs>
          <w:tab w:val="left" w:pos="426"/>
        </w:tabs>
        <w:spacing w:before="0" w:beforeAutospacing="0" w:after="0" w:afterAutospacing="0" w:line="276" w:lineRule="auto"/>
        <w:ind w:left="709" w:hanging="283"/>
        <w:jc w:val="both"/>
        <w:rPr>
          <w:rFonts w:asciiTheme="minorHAnsi" w:hAnsiTheme="minorHAnsi"/>
          <w:bCs/>
        </w:rPr>
      </w:pPr>
      <w:r w:rsidRPr="00594B4B">
        <w:rPr>
          <w:rFonts w:asciiTheme="minorHAnsi" w:hAnsiTheme="minorHAnsi"/>
          <w:bCs/>
        </w:rPr>
        <w:t>aktualny odpis z właściwego rejestru lub centralnej ewidencji informacji o działalności gospodarczej, jeżeli odrębne przepisy wymagają wpisu do rejestru lub ewidencji – wystawiony nie wcześniej niż 6 miesięcy przed upływem terminu składania ofert</w:t>
      </w:r>
      <w:r w:rsidR="00892EE8" w:rsidRPr="00594B4B">
        <w:rPr>
          <w:rFonts w:asciiTheme="minorHAnsi" w:hAnsiTheme="minorHAnsi"/>
          <w:bCs/>
        </w:rPr>
        <w:t>.</w:t>
      </w:r>
    </w:p>
    <w:p w:rsidR="0039120B" w:rsidRPr="00594B4B" w:rsidRDefault="0039120B" w:rsidP="00A2647C">
      <w:pPr>
        <w:pStyle w:val="NormalnyWeb"/>
        <w:numPr>
          <w:ilvl w:val="1"/>
          <w:numId w:val="8"/>
        </w:numPr>
        <w:tabs>
          <w:tab w:val="left" w:pos="426"/>
        </w:tabs>
        <w:spacing w:before="0" w:beforeAutospacing="0" w:after="0" w:afterAutospacing="0" w:line="276" w:lineRule="auto"/>
        <w:ind w:left="709" w:hanging="283"/>
        <w:jc w:val="both"/>
        <w:rPr>
          <w:rFonts w:asciiTheme="minorHAnsi" w:hAnsiTheme="minorHAnsi"/>
          <w:bCs/>
        </w:rPr>
      </w:pPr>
      <w:r w:rsidRPr="00594B4B">
        <w:rPr>
          <w:rFonts w:asciiTheme="minorHAnsi" w:hAnsiTheme="minorHAnsi"/>
          <w:bCs/>
        </w:rPr>
        <w:t>aktualne zaświadczenie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 nie wcześniej niż 3 miesiące przed upływem terminu składania ofert;</w:t>
      </w:r>
    </w:p>
    <w:p w:rsidR="006C2646" w:rsidRPr="00594B4B" w:rsidRDefault="0039120B" w:rsidP="00A2647C">
      <w:pPr>
        <w:pStyle w:val="NormalnyWeb"/>
        <w:numPr>
          <w:ilvl w:val="1"/>
          <w:numId w:val="8"/>
        </w:numPr>
        <w:tabs>
          <w:tab w:val="left" w:pos="426"/>
        </w:tabs>
        <w:spacing w:before="0" w:beforeAutospacing="0" w:after="0" w:afterAutospacing="0" w:line="276" w:lineRule="auto"/>
        <w:ind w:left="709" w:hanging="283"/>
        <w:jc w:val="both"/>
        <w:rPr>
          <w:rFonts w:asciiTheme="minorHAnsi" w:hAnsiTheme="minorHAnsi"/>
          <w:bCs/>
        </w:rPr>
      </w:pPr>
      <w:r w:rsidRPr="00594B4B">
        <w:rPr>
          <w:rFonts w:asciiTheme="minorHAnsi" w:hAnsiTheme="minorHAnsi"/>
          <w:bCs/>
        </w:rPr>
        <w:t>aktualne zaświadczenie właściwego oddziału Zakładu Ubezpieczeń Społecznych lub Kasy Rolniczego Ubezpieczenia Społecznego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-wystawionego nie wcześniej niż 3 miesiące przed upływem terminu składania ofert.</w:t>
      </w:r>
    </w:p>
    <w:p w:rsidR="007D11B4" w:rsidRPr="00594B4B" w:rsidRDefault="007D11B4"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Wykonawcy mogą wspólnie ubiegać się o udzielenie niniejszego zamówienia. W t</w:t>
      </w:r>
      <w:r w:rsidR="00C53AC3" w:rsidRPr="00594B4B">
        <w:rPr>
          <w:rFonts w:asciiTheme="minorHAnsi" w:hAnsiTheme="minorHAnsi"/>
        </w:rPr>
        <w:t>akim przypadku W</w:t>
      </w:r>
      <w:r w:rsidRPr="00594B4B">
        <w:rPr>
          <w:rFonts w:asciiTheme="minorHAnsi" w:hAnsiTheme="minorHAnsi"/>
        </w:rPr>
        <w:t xml:space="preserve">ykonawcy obowiązani są przedłożyć wraz z ofertą </w:t>
      </w:r>
      <w:r w:rsidRPr="00594B4B">
        <w:rPr>
          <w:rFonts w:asciiTheme="minorHAnsi" w:hAnsiTheme="minorHAnsi"/>
          <w:b/>
        </w:rPr>
        <w:t>pełnomocnictwo</w:t>
      </w:r>
      <w:r w:rsidRPr="00594B4B">
        <w:rPr>
          <w:rFonts w:asciiTheme="minorHAnsi" w:hAnsiTheme="minorHAnsi"/>
        </w:rPr>
        <w:t xml:space="preserve"> do reprezentowania </w:t>
      </w:r>
      <w:r w:rsidR="00A71F1B" w:rsidRPr="00594B4B">
        <w:rPr>
          <w:rFonts w:asciiTheme="minorHAnsi" w:hAnsiTheme="minorHAnsi"/>
        </w:rPr>
        <w:t>W</w:t>
      </w:r>
      <w:r w:rsidRPr="00594B4B">
        <w:rPr>
          <w:rFonts w:asciiTheme="minorHAnsi" w:hAnsiTheme="minorHAnsi"/>
        </w:rPr>
        <w:t xml:space="preserve">ykonawców występujących wspólnie w postępowaniu lub reprezentowania w postępowaniu i zawarcia umowy. W przypadku wspólnego ubiegania się o </w:t>
      </w:r>
      <w:r w:rsidR="008C20FD" w:rsidRPr="00594B4B">
        <w:rPr>
          <w:rFonts w:asciiTheme="minorHAnsi" w:hAnsiTheme="minorHAnsi"/>
        </w:rPr>
        <w:t>udzielenie zamówienia, każdy z W</w:t>
      </w:r>
      <w:r w:rsidRPr="00594B4B">
        <w:rPr>
          <w:rFonts w:asciiTheme="minorHAnsi" w:hAnsiTheme="minorHAnsi"/>
        </w:rPr>
        <w:t xml:space="preserve">ykonawców występujących wspólnie obowiązany </w:t>
      </w:r>
      <w:r w:rsidRPr="00594B4B">
        <w:rPr>
          <w:rFonts w:asciiTheme="minorHAnsi" w:hAnsiTheme="minorHAnsi"/>
        </w:rPr>
        <w:lastRenderedPageBreak/>
        <w:t xml:space="preserve">jest wykazać brak przesłanek do wykluczenia, przedkładając dokumenty, </w:t>
      </w:r>
      <w:r w:rsidR="00C53AC3" w:rsidRPr="00594B4B">
        <w:rPr>
          <w:rFonts w:asciiTheme="minorHAnsi" w:hAnsiTheme="minorHAnsi"/>
        </w:rPr>
        <w:t xml:space="preserve">o których mowa w </w:t>
      </w:r>
      <w:r w:rsidR="00FD4839" w:rsidRPr="00594B4B">
        <w:rPr>
          <w:rFonts w:asciiTheme="minorHAnsi" w:hAnsiTheme="minorHAnsi"/>
        </w:rPr>
        <w:t xml:space="preserve">Rozdz. V pkt. </w:t>
      </w:r>
      <w:r w:rsidR="0039120B" w:rsidRPr="00594B4B">
        <w:rPr>
          <w:rFonts w:asciiTheme="minorHAnsi" w:hAnsiTheme="minorHAnsi"/>
        </w:rPr>
        <w:t>12</w:t>
      </w:r>
      <w:r w:rsidR="00632962" w:rsidRPr="00594B4B">
        <w:rPr>
          <w:rFonts w:asciiTheme="minorHAnsi" w:hAnsiTheme="minorHAnsi"/>
        </w:rPr>
        <w:t xml:space="preserve"> </w:t>
      </w:r>
      <w:r w:rsidR="008C20FD" w:rsidRPr="00594B4B">
        <w:rPr>
          <w:rFonts w:asciiTheme="minorHAnsi" w:hAnsiTheme="minorHAnsi"/>
        </w:rPr>
        <w:t>niniejszego Z</w:t>
      </w:r>
      <w:r w:rsidRPr="00594B4B">
        <w:rPr>
          <w:rFonts w:asciiTheme="minorHAnsi" w:hAnsiTheme="minorHAnsi"/>
        </w:rPr>
        <w:t>apytania</w:t>
      </w:r>
      <w:r w:rsidR="007C6927" w:rsidRPr="00594B4B">
        <w:rPr>
          <w:rFonts w:asciiTheme="minorHAnsi" w:hAnsiTheme="minorHAnsi"/>
        </w:rPr>
        <w:t xml:space="preserve"> ofertowego</w:t>
      </w:r>
      <w:r w:rsidRPr="00594B4B">
        <w:rPr>
          <w:rFonts w:asciiTheme="minorHAnsi" w:hAnsiTheme="minorHAnsi"/>
        </w:rPr>
        <w:t xml:space="preserve">, </w:t>
      </w:r>
      <w:r w:rsidR="0039120B" w:rsidRPr="00594B4B">
        <w:rPr>
          <w:rFonts w:asciiTheme="minorHAnsi" w:hAnsiTheme="minorHAnsi"/>
        </w:rPr>
        <w:t xml:space="preserve">jak również potwierdzić bezstronność i niezależność przedkładając dokumenty wymienione Rozdz. V pkt. 10 lit. c) niniejszego Zapytania ofertowego, </w:t>
      </w:r>
      <w:r w:rsidRPr="00594B4B">
        <w:rPr>
          <w:rFonts w:asciiTheme="minorHAnsi" w:hAnsiTheme="minorHAnsi"/>
        </w:rPr>
        <w:t xml:space="preserve">natomiast dokumenty potwierdzające spełnianie warunków udziału w postępowaniu w zakresie posiadania </w:t>
      </w:r>
      <w:r w:rsidR="0039120B" w:rsidRPr="00594B4B">
        <w:rPr>
          <w:rFonts w:asciiTheme="minorHAnsi" w:hAnsiTheme="minorHAnsi"/>
        </w:rPr>
        <w:t xml:space="preserve">doświadczenia oraz </w:t>
      </w:r>
      <w:r w:rsidR="0012345D" w:rsidRPr="00594B4B">
        <w:rPr>
          <w:rFonts w:asciiTheme="minorHAnsi" w:hAnsiTheme="minorHAnsi"/>
        </w:rPr>
        <w:t xml:space="preserve">potencjału kadrowego </w:t>
      </w:r>
      <w:r w:rsidR="008C20FD" w:rsidRPr="00594B4B">
        <w:rPr>
          <w:rFonts w:asciiTheme="minorHAnsi" w:hAnsiTheme="minorHAnsi"/>
        </w:rPr>
        <w:t>W</w:t>
      </w:r>
      <w:r w:rsidRPr="00594B4B">
        <w:rPr>
          <w:rFonts w:asciiTheme="minorHAnsi" w:hAnsiTheme="minorHAnsi"/>
        </w:rPr>
        <w:t xml:space="preserve">ykonawcy występujący wspólnie składają wspólnie. </w:t>
      </w:r>
    </w:p>
    <w:p w:rsidR="007C6927" w:rsidRPr="00594B4B" w:rsidRDefault="007C6927"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 xml:space="preserve">Niewykazanie spełniania warunków udziału w postępowaniu </w:t>
      </w:r>
      <w:r w:rsidR="000B50DB" w:rsidRPr="00594B4B">
        <w:rPr>
          <w:rFonts w:asciiTheme="minorHAnsi" w:hAnsiTheme="minorHAnsi"/>
        </w:rPr>
        <w:t>lub</w:t>
      </w:r>
      <w:r w:rsidRPr="00594B4B">
        <w:rPr>
          <w:rFonts w:asciiTheme="minorHAnsi" w:hAnsiTheme="minorHAnsi"/>
        </w:rPr>
        <w:t xml:space="preserve"> braku podstaw do wykluczenia skutkować będzie wykluczeniem </w:t>
      </w:r>
      <w:r w:rsidR="00A456C3" w:rsidRPr="00594B4B">
        <w:rPr>
          <w:rFonts w:asciiTheme="minorHAnsi" w:hAnsiTheme="minorHAnsi"/>
        </w:rPr>
        <w:t>W</w:t>
      </w:r>
      <w:r w:rsidRPr="00594B4B">
        <w:rPr>
          <w:rFonts w:asciiTheme="minorHAnsi" w:hAnsiTheme="minorHAnsi"/>
        </w:rPr>
        <w:t>ykonawcy z udziału w postępowaniu</w:t>
      </w:r>
      <w:r w:rsidR="0039120B" w:rsidRPr="00594B4B">
        <w:rPr>
          <w:rFonts w:asciiTheme="minorHAnsi" w:hAnsiTheme="minorHAnsi"/>
        </w:rPr>
        <w:t>.</w:t>
      </w:r>
    </w:p>
    <w:p w:rsidR="00454ADB" w:rsidRPr="00594B4B" w:rsidRDefault="00454ADB"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Dokumenty potwierdzające spełnianie warunków udziału w postępowaniu oraz brak przesłanek do wykluczenia powinny być złożone w formie oryginału lub kserokopii poświadczonej „</w:t>
      </w:r>
      <w:r w:rsidRPr="00594B4B">
        <w:rPr>
          <w:rFonts w:asciiTheme="minorHAnsi" w:hAnsiTheme="minorHAnsi"/>
          <w:i/>
        </w:rPr>
        <w:t>za zgodność z oryginałem</w:t>
      </w:r>
      <w:r w:rsidR="00B07ADA" w:rsidRPr="00594B4B">
        <w:rPr>
          <w:rFonts w:asciiTheme="minorHAnsi" w:hAnsiTheme="minorHAnsi"/>
          <w:i/>
        </w:rPr>
        <w:t>”</w:t>
      </w:r>
      <w:r w:rsidRPr="00594B4B">
        <w:rPr>
          <w:rFonts w:asciiTheme="minorHAnsi" w:hAnsiTheme="minorHAnsi"/>
          <w:i/>
        </w:rPr>
        <w:t xml:space="preserve"> </w:t>
      </w:r>
      <w:r w:rsidR="008C20FD" w:rsidRPr="00594B4B">
        <w:rPr>
          <w:rFonts w:asciiTheme="minorHAnsi" w:hAnsiTheme="minorHAnsi"/>
        </w:rPr>
        <w:t>przez W</w:t>
      </w:r>
      <w:r w:rsidRPr="00594B4B">
        <w:rPr>
          <w:rFonts w:asciiTheme="minorHAnsi" w:hAnsiTheme="minorHAnsi"/>
        </w:rPr>
        <w:t xml:space="preserve">ykonawcę. Pełnomocnictwo, o którym mowa w </w:t>
      </w:r>
      <w:r w:rsidR="00B07ADA" w:rsidRPr="00594B4B">
        <w:rPr>
          <w:rFonts w:asciiTheme="minorHAnsi" w:hAnsiTheme="minorHAnsi"/>
        </w:rPr>
        <w:t>Rozdz</w:t>
      </w:r>
      <w:r w:rsidR="001E32E2" w:rsidRPr="00594B4B">
        <w:rPr>
          <w:rFonts w:asciiTheme="minorHAnsi" w:hAnsiTheme="minorHAnsi"/>
        </w:rPr>
        <w:t>iale</w:t>
      </w:r>
      <w:r w:rsidR="00B07ADA" w:rsidRPr="00594B4B">
        <w:rPr>
          <w:rFonts w:asciiTheme="minorHAnsi" w:hAnsiTheme="minorHAnsi"/>
        </w:rPr>
        <w:t xml:space="preserve"> V pkt</w:t>
      </w:r>
      <w:r w:rsidR="000B50DB" w:rsidRPr="00594B4B">
        <w:rPr>
          <w:rFonts w:asciiTheme="minorHAnsi" w:hAnsiTheme="minorHAnsi"/>
        </w:rPr>
        <w:t>.</w:t>
      </w:r>
      <w:r w:rsidRPr="00594B4B">
        <w:rPr>
          <w:rFonts w:asciiTheme="minorHAnsi" w:hAnsiTheme="minorHAnsi"/>
        </w:rPr>
        <w:t xml:space="preserve"> </w:t>
      </w:r>
      <w:r w:rsidR="000B50DB" w:rsidRPr="00594B4B">
        <w:rPr>
          <w:rFonts w:asciiTheme="minorHAnsi" w:hAnsiTheme="minorHAnsi"/>
        </w:rPr>
        <w:t>13</w:t>
      </w:r>
      <w:r w:rsidR="003F3E34" w:rsidRPr="00594B4B">
        <w:rPr>
          <w:rFonts w:asciiTheme="minorHAnsi" w:hAnsiTheme="minorHAnsi"/>
        </w:rPr>
        <w:t xml:space="preserve"> </w:t>
      </w:r>
      <w:r w:rsidR="007C6927" w:rsidRPr="00594B4B">
        <w:rPr>
          <w:rFonts w:asciiTheme="minorHAnsi" w:hAnsiTheme="minorHAnsi"/>
        </w:rPr>
        <w:t xml:space="preserve">niniejszego Zapytania ofertowego </w:t>
      </w:r>
      <w:r w:rsidRPr="00594B4B">
        <w:rPr>
          <w:rFonts w:asciiTheme="minorHAnsi" w:hAnsiTheme="minorHAnsi"/>
        </w:rPr>
        <w:t>wymaga zachowania formy pisemnej. Dopuszcza się również możliwość przedłożenia pełnomocnictwa w formie kserokopii poświadczonej notarialnie.</w:t>
      </w:r>
    </w:p>
    <w:p w:rsidR="00B07ADA" w:rsidRPr="00594B4B" w:rsidRDefault="00C53AC3"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Jeżeli W</w:t>
      </w:r>
      <w:r w:rsidR="00C465B1" w:rsidRPr="00594B4B">
        <w:rPr>
          <w:rFonts w:asciiTheme="minorHAnsi" w:hAnsiTheme="minorHAnsi"/>
        </w:rPr>
        <w:t xml:space="preserve">ykonawca ma siedzibę lub miejsce zamieszkania poza terytorium Rzeczypospolitej Polskiej, zamiast dokumentów, o których mowa </w:t>
      </w:r>
      <w:r w:rsidR="00B07ADA" w:rsidRPr="00594B4B">
        <w:rPr>
          <w:rFonts w:asciiTheme="minorHAnsi" w:hAnsiTheme="minorHAnsi"/>
        </w:rPr>
        <w:t>Rozdz</w:t>
      </w:r>
      <w:r w:rsidR="001E32E2" w:rsidRPr="00594B4B">
        <w:rPr>
          <w:rFonts w:asciiTheme="minorHAnsi" w:hAnsiTheme="minorHAnsi"/>
        </w:rPr>
        <w:t>iale</w:t>
      </w:r>
      <w:r w:rsidR="00B07ADA" w:rsidRPr="00594B4B">
        <w:rPr>
          <w:rFonts w:asciiTheme="minorHAnsi" w:hAnsiTheme="minorHAnsi"/>
        </w:rPr>
        <w:t xml:space="preserve"> V pkt </w:t>
      </w:r>
      <w:r w:rsidR="000B50DB" w:rsidRPr="00594B4B">
        <w:rPr>
          <w:rFonts w:asciiTheme="minorHAnsi" w:hAnsiTheme="minorHAnsi"/>
        </w:rPr>
        <w:t>12</w:t>
      </w:r>
      <w:r w:rsidR="003F3E34" w:rsidRPr="00594B4B">
        <w:rPr>
          <w:rFonts w:asciiTheme="minorHAnsi" w:hAnsiTheme="minorHAnsi"/>
        </w:rPr>
        <w:t xml:space="preserve"> </w:t>
      </w:r>
      <w:r w:rsidR="008C20FD" w:rsidRPr="00594B4B">
        <w:rPr>
          <w:rFonts w:asciiTheme="minorHAnsi" w:hAnsiTheme="minorHAnsi"/>
        </w:rPr>
        <w:t>W</w:t>
      </w:r>
      <w:r w:rsidR="00C465B1" w:rsidRPr="00594B4B">
        <w:rPr>
          <w:rFonts w:asciiTheme="minorHAnsi" w:hAnsiTheme="minorHAnsi"/>
        </w:rPr>
        <w:t>ykonawca, przedkłada dokument lub dokumenty wystawione w kraju, w którym ma siedzibę lub miejsce zamieszkania, potwierdzające odpowiednio, że nie otwarto jego likwida</w:t>
      </w:r>
      <w:r w:rsidR="0012345D" w:rsidRPr="00594B4B">
        <w:rPr>
          <w:rFonts w:asciiTheme="minorHAnsi" w:hAnsiTheme="minorHAnsi"/>
        </w:rPr>
        <w:t>cji ani nie ogłoszono upadłości</w:t>
      </w:r>
      <w:r w:rsidR="000B50DB" w:rsidRPr="00594B4B">
        <w:rPr>
          <w:rFonts w:asciiTheme="minorHAnsi" w:hAnsiTheme="minorHAnsi"/>
        </w:rPr>
        <w:t>, nie zalega on z uiszczaniem podatków, opłat, składek na ubezpieczenie społeczne i zdrowotne albo, że uzyskał przewidziane prawem zwolnienie, odroczenie lub rozłożenie na raty zaległych płatności lub wstrzymanie w całości wykonania decyzji właściwego organu</w:t>
      </w:r>
      <w:r w:rsidR="00B67977" w:rsidRPr="00594B4B">
        <w:rPr>
          <w:rFonts w:asciiTheme="minorHAnsi" w:hAnsiTheme="minorHAnsi"/>
        </w:rPr>
        <w:t>.</w:t>
      </w:r>
      <w:r w:rsidR="00AA5168" w:rsidRPr="00594B4B">
        <w:rPr>
          <w:rFonts w:asciiTheme="minorHAnsi" w:hAnsiTheme="minorHAnsi"/>
        </w:rPr>
        <w:t xml:space="preserve"> </w:t>
      </w:r>
    </w:p>
    <w:p w:rsidR="00C465B1" w:rsidRPr="00594B4B" w:rsidRDefault="00AA5168"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rPr>
        <w:t>Jeżeli w miejscu zamieszkan</w:t>
      </w:r>
      <w:r w:rsidR="008C20FD" w:rsidRPr="00594B4B">
        <w:rPr>
          <w:rFonts w:asciiTheme="minorHAnsi" w:hAnsiTheme="minorHAnsi"/>
        </w:rPr>
        <w:t>ia osoby lub w kraju, w którym W</w:t>
      </w:r>
      <w:r w:rsidRPr="00594B4B">
        <w:rPr>
          <w:rFonts w:asciiTheme="minorHAnsi" w:hAnsiTheme="minorHAnsi"/>
        </w:rPr>
        <w:t>ykonawca ma siedzibę lub miejsce zamieszkania, nie wydaje się w/w dokumentów, zastępuje się je dokumentem zawierającym oświadczenie złożone przed notariuszem, właściwym organem sądowym, administracyjnym albo organem samorządu zawodowego lub gospodarczego odpowiednio miejsca zamieszk</w:t>
      </w:r>
      <w:r w:rsidR="008C20FD" w:rsidRPr="00594B4B">
        <w:rPr>
          <w:rFonts w:asciiTheme="minorHAnsi" w:hAnsiTheme="minorHAnsi"/>
        </w:rPr>
        <w:t>ania osoby lub kraju, w którym W</w:t>
      </w:r>
      <w:r w:rsidRPr="00594B4B">
        <w:rPr>
          <w:rFonts w:asciiTheme="minorHAnsi" w:hAnsiTheme="minorHAnsi"/>
        </w:rPr>
        <w:t>ykonawca ma siedzibę lub miejsce zamieszkania.</w:t>
      </w:r>
    </w:p>
    <w:p w:rsidR="0012345D" w:rsidRPr="00594B4B" w:rsidRDefault="00001FA4" w:rsidP="00A2647C">
      <w:pPr>
        <w:pStyle w:val="NormalnyWeb"/>
        <w:numPr>
          <w:ilvl w:val="0"/>
          <w:numId w:val="8"/>
        </w:numPr>
        <w:tabs>
          <w:tab w:val="left" w:pos="426"/>
        </w:tabs>
        <w:spacing w:before="0" w:beforeAutospacing="0" w:after="0" w:afterAutospacing="0" w:line="276" w:lineRule="auto"/>
        <w:ind w:left="426" w:hanging="426"/>
        <w:jc w:val="both"/>
        <w:rPr>
          <w:rFonts w:asciiTheme="minorHAnsi" w:hAnsiTheme="minorHAnsi"/>
        </w:rPr>
      </w:pPr>
      <w:r w:rsidRPr="00594B4B">
        <w:rPr>
          <w:rFonts w:asciiTheme="minorHAnsi" w:hAnsiTheme="minorHAnsi"/>
          <w:b/>
        </w:rPr>
        <w:t xml:space="preserve">Zamawiający </w:t>
      </w:r>
      <w:r w:rsidR="0012345D" w:rsidRPr="00594B4B">
        <w:rPr>
          <w:rFonts w:asciiTheme="minorHAnsi" w:hAnsiTheme="minorHAnsi"/>
          <w:b/>
        </w:rPr>
        <w:t xml:space="preserve">nie </w:t>
      </w:r>
      <w:r w:rsidRPr="00594B4B">
        <w:rPr>
          <w:rFonts w:asciiTheme="minorHAnsi" w:hAnsiTheme="minorHAnsi"/>
          <w:b/>
        </w:rPr>
        <w:t>żąda wniesienia wadium</w:t>
      </w:r>
      <w:r w:rsidR="0012345D" w:rsidRPr="00594B4B">
        <w:rPr>
          <w:rFonts w:asciiTheme="minorHAnsi" w:hAnsiTheme="minorHAnsi"/>
          <w:b/>
        </w:rPr>
        <w:t>.</w:t>
      </w:r>
      <w:r w:rsidRPr="00594B4B">
        <w:rPr>
          <w:rFonts w:asciiTheme="minorHAnsi" w:hAnsiTheme="minorHAnsi"/>
          <w:b/>
        </w:rPr>
        <w:t xml:space="preserve"> </w:t>
      </w:r>
    </w:p>
    <w:p w:rsidR="00C465B1" w:rsidRPr="00594B4B" w:rsidRDefault="00C465B1" w:rsidP="006C3B06">
      <w:pPr>
        <w:spacing w:line="276" w:lineRule="auto"/>
        <w:jc w:val="both"/>
        <w:rPr>
          <w:rFonts w:asciiTheme="minorHAnsi" w:hAnsiTheme="minorHAnsi"/>
        </w:rPr>
      </w:pPr>
    </w:p>
    <w:p w:rsidR="002C00E8" w:rsidRPr="00594B4B" w:rsidRDefault="00AA76DD" w:rsidP="00A2647C">
      <w:pPr>
        <w:pStyle w:val="Akapitzlist"/>
        <w:numPr>
          <w:ilvl w:val="0"/>
          <w:numId w:val="15"/>
        </w:numPr>
        <w:tabs>
          <w:tab w:val="left" w:pos="426"/>
        </w:tabs>
        <w:autoSpaceDE w:val="0"/>
        <w:autoSpaceDN w:val="0"/>
        <w:adjustRightInd w:val="0"/>
        <w:spacing w:line="276" w:lineRule="auto"/>
        <w:ind w:hanging="1571"/>
        <w:jc w:val="both"/>
        <w:rPr>
          <w:rFonts w:asciiTheme="minorHAnsi" w:hAnsiTheme="minorHAnsi"/>
          <w:b/>
          <w:bCs/>
          <w:u w:val="single"/>
        </w:rPr>
      </w:pPr>
      <w:r w:rsidRPr="00594B4B">
        <w:rPr>
          <w:rFonts w:asciiTheme="minorHAnsi" w:hAnsiTheme="minorHAnsi"/>
          <w:b/>
          <w:bCs/>
          <w:u w:val="single"/>
        </w:rPr>
        <w:t xml:space="preserve"> PODWYKONAWSTWO:</w:t>
      </w:r>
    </w:p>
    <w:p w:rsidR="002C00E8" w:rsidRPr="00594B4B" w:rsidRDefault="0048728A" w:rsidP="00A2647C">
      <w:pPr>
        <w:pStyle w:val="NormalnyWeb"/>
        <w:numPr>
          <w:ilvl w:val="0"/>
          <w:numId w:val="16"/>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Zamawiający dopuszcza powierzenie wykonania zamówienia</w:t>
      </w:r>
      <w:r w:rsidR="00C53AC3" w:rsidRPr="00594B4B">
        <w:rPr>
          <w:rFonts w:asciiTheme="minorHAnsi" w:hAnsiTheme="minorHAnsi"/>
          <w:bCs/>
        </w:rPr>
        <w:t xml:space="preserve"> objętego niniejszym Zapytaniem ofertowym</w:t>
      </w:r>
      <w:r w:rsidRPr="00594B4B">
        <w:rPr>
          <w:rFonts w:asciiTheme="minorHAnsi" w:hAnsiTheme="minorHAnsi"/>
          <w:bCs/>
        </w:rPr>
        <w:t xml:space="preserve"> podwykonawcy/om, na zasadach określonych we wzorze umowy. W takim przypadku Wykonawca zobowiązany jest zawrzeć informację o częściach zamówienia, które zamierza powierzyć podwykonawcy/om w ofercie.</w:t>
      </w:r>
    </w:p>
    <w:p w:rsidR="00AA76DD" w:rsidRPr="00594B4B" w:rsidRDefault="00927284" w:rsidP="00A2647C">
      <w:pPr>
        <w:pStyle w:val="NormalnyWeb"/>
        <w:numPr>
          <w:ilvl w:val="0"/>
          <w:numId w:val="16"/>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 xml:space="preserve">Wykonawca odpowiada za działania </w:t>
      </w:r>
      <w:r w:rsidR="00493E43" w:rsidRPr="00594B4B">
        <w:rPr>
          <w:rFonts w:asciiTheme="minorHAnsi" w:hAnsiTheme="minorHAnsi"/>
          <w:bCs/>
        </w:rPr>
        <w:t xml:space="preserve">i zaniechania </w:t>
      </w:r>
      <w:r w:rsidR="000B50DB" w:rsidRPr="00594B4B">
        <w:rPr>
          <w:rFonts w:asciiTheme="minorHAnsi" w:hAnsiTheme="minorHAnsi"/>
          <w:bCs/>
        </w:rPr>
        <w:t>p</w:t>
      </w:r>
      <w:r w:rsidRPr="00594B4B">
        <w:rPr>
          <w:rFonts w:asciiTheme="minorHAnsi" w:hAnsiTheme="minorHAnsi"/>
          <w:bCs/>
        </w:rPr>
        <w:t>odwykonawców jak za własne</w:t>
      </w:r>
      <w:r w:rsidR="00DC039B" w:rsidRPr="00594B4B">
        <w:rPr>
          <w:rFonts w:asciiTheme="minorHAnsi" w:hAnsiTheme="minorHAnsi"/>
          <w:bCs/>
        </w:rPr>
        <w:t>.</w:t>
      </w:r>
    </w:p>
    <w:p w:rsidR="000B50DB" w:rsidRPr="00594B4B" w:rsidRDefault="000B50DB" w:rsidP="00A2647C">
      <w:pPr>
        <w:pStyle w:val="NormalnyWeb"/>
        <w:numPr>
          <w:ilvl w:val="0"/>
          <w:numId w:val="16"/>
        </w:numPr>
        <w:tabs>
          <w:tab w:val="left" w:pos="426"/>
        </w:tabs>
        <w:spacing w:before="0" w:beforeAutospacing="0" w:after="0" w:afterAutospacing="0" w:line="276" w:lineRule="auto"/>
        <w:ind w:left="426" w:hanging="426"/>
        <w:jc w:val="both"/>
        <w:rPr>
          <w:rFonts w:asciiTheme="minorHAnsi" w:hAnsiTheme="minorHAnsi"/>
          <w:bCs/>
        </w:rPr>
      </w:pPr>
      <w:r w:rsidRPr="00594B4B">
        <w:rPr>
          <w:rFonts w:asciiTheme="minorHAnsi" w:hAnsiTheme="minorHAnsi"/>
          <w:bCs/>
        </w:rPr>
        <w:t xml:space="preserve">Jeśli zamówienie będzie realizowane z udziałem podwykonawców, Zamawiający żąda przedłożenia, przed przystąpieniem podwykonawcy do realizacji zamówienia, oświadczeń podwykonawcy o bezstronności i niezależności zgodnie z treścią </w:t>
      </w:r>
      <w:r w:rsidRPr="00594B4B">
        <w:rPr>
          <w:rFonts w:asciiTheme="minorHAnsi" w:hAnsiTheme="minorHAnsi"/>
        </w:rPr>
        <w:lastRenderedPageBreak/>
        <w:t>oświadczenia nr 1 (którego wzór stanowi załącznik nr 2 do zapytania ofertowego) oraz oświadczenia nr 2 (którego wzór stanowi załącznik nr 3 do zapytania ofertowego).</w:t>
      </w:r>
    </w:p>
    <w:p w:rsidR="00C53AC3" w:rsidRPr="00594B4B" w:rsidRDefault="00C53AC3" w:rsidP="006C3B06">
      <w:pPr>
        <w:pStyle w:val="NormalnyWeb"/>
        <w:spacing w:before="0" w:beforeAutospacing="0" w:after="0" w:afterAutospacing="0" w:line="276" w:lineRule="auto"/>
        <w:jc w:val="both"/>
        <w:rPr>
          <w:rFonts w:asciiTheme="minorHAnsi" w:hAnsiTheme="minorHAnsi"/>
          <w:bCs/>
        </w:rPr>
      </w:pPr>
    </w:p>
    <w:p w:rsidR="006703E4" w:rsidRPr="00594B4B" w:rsidRDefault="0016584C" w:rsidP="00A2647C">
      <w:pPr>
        <w:pStyle w:val="NormalnyWeb"/>
        <w:numPr>
          <w:ilvl w:val="0"/>
          <w:numId w:val="15"/>
        </w:numPr>
        <w:spacing w:before="0" w:beforeAutospacing="0" w:after="0" w:afterAutospacing="0" w:line="276" w:lineRule="auto"/>
        <w:ind w:left="426" w:hanging="426"/>
        <w:jc w:val="both"/>
        <w:rPr>
          <w:rFonts w:asciiTheme="minorHAnsi" w:hAnsiTheme="minorHAnsi"/>
          <w:b/>
          <w:bCs/>
          <w:u w:val="single"/>
        </w:rPr>
      </w:pPr>
      <w:r w:rsidRPr="00594B4B">
        <w:rPr>
          <w:rFonts w:asciiTheme="minorHAnsi" w:hAnsiTheme="minorHAnsi"/>
          <w:b/>
          <w:bCs/>
          <w:u w:val="single"/>
        </w:rPr>
        <w:t xml:space="preserve"> MIEJSCE, TERMIN I SPOSÓB SKŁADANIA OFERT:</w:t>
      </w:r>
    </w:p>
    <w:p w:rsidR="0016584C" w:rsidRPr="00594B4B" w:rsidRDefault="0016584C" w:rsidP="00A2647C">
      <w:pPr>
        <w:pStyle w:val="NormalnyWeb"/>
        <w:numPr>
          <w:ilvl w:val="0"/>
          <w:numId w:val="5"/>
        </w:numPr>
        <w:spacing w:before="0" w:beforeAutospacing="0" w:after="0" w:afterAutospacing="0" w:line="276" w:lineRule="auto"/>
        <w:ind w:left="426" w:hanging="426"/>
        <w:jc w:val="both"/>
        <w:rPr>
          <w:rFonts w:asciiTheme="minorHAnsi" w:hAnsiTheme="minorHAnsi"/>
        </w:rPr>
      </w:pPr>
      <w:r w:rsidRPr="00594B4B">
        <w:rPr>
          <w:rFonts w:asciiTheme="minorHAnsi" w:hAnsiTheme="minorHAnsi"/>
          <w:bCs/>
        </w:rPr>
        <w:t xml:space="preserve">Oferty należy dostarczyć </w:t>
      </w:r>
      <w:r w:rsidR="00C2045C" w:rsidRPr="00594B4B">
        <w:rPr>
          <w:rFonts w:asciiTheme="minorHAnsi" w:hAnsiTheme="minorHAnsi"/>
          <w:bCs/>
        </w:rPr>
        <w:t>z zachowaniem formy pisemnej pod rygorem nieważności</w:t>
      </w:r>
      <w:r w:rsidR="004F55AB" w:rsidRPr="00594B4B">
        <w:rPr>
          <w:rFonts w:asciiTheme="minorHAnsi" w:hAnsiTheme="minorHAnsi"/>
          <w:bCs/>
        </w:rPr>
        <w:t>, w siedzibie Zamawiającego:</w:t>
      </w:r>
      <w:r w:rsidRPr="00594B4B">
        <w:rPr>
          <w:rFonts w:asciiTheme="minorHAnsi" w:hAnsiTheme="minorHAnsi"/>
          <w:bCs/>
        </w:rPr>
        <w:t xml:space="preserve"> </w:t>
      </w:r>
      <w:r w:rsidR="00A5341A" w:rsidRPr="00594B4B">
        <w:rPr>
          <w:rFonts w:asciiTheme="minorHAnsi" w:hAnsiTheme="minorHAnsi"/>
          <w:b/>
        </w:rPr>
        <w:t>Specjalistyczny Szpital im. dra A. Sokołowskiego, ul. Sokołowskiego 4, 58-309 Wałbrzych, Dział Zamówień Publicznych i Zaopatrzenia</w:t>
      </w:r>
      <w:r w:rsidR="000A7D6F" w:rsidRPr="00594B4B">
        <w:rPr>
          <w:rFonts w:asciiTheme="minorHAnsi" w:hAnsiTheme="minorHAnsi"/>
          <w:b/>
        </w:rPr>
        <w:t xml:space="preserve"> , do dnia </w:t>
      </w:r>
      <w:r w:rsidR="005E0E3E">
        <w:rPr>
          <w:rFonts w:asciiTheme="minorHAnsi" w:hAnsiTheme="minorHAnsi"/>
          <w:b/>
        </w:rPr>
        <w:t>29</w:t>
      </w:r>
      <w:r w:rsidR="00AF34CE">
        <w:rPr>
          <w:rFonts w:asciiTheme="minorHAnsi" w:hAnsiTheme="minorHAnsi"/>
          <w:b/>
        </w:rPr>
        <w:t>.</w:t>
      </w:r>
      <w:r w:rsidR="000A7D6F" w:rsidRPr="00594B4B">
        <w:rPr>
          <w:rFonts w:asciiTheme="minorHAnsi" w:hAnsiTheme="minorHAnsi"/>
          <w:b/>
        </w:rPr>
        <w:t>0</w:t>
      </w:r>
      <w:r w:rsidR="00A5341A" w:rsidRPr="00594B4B">
        <w:rPr>
          <w:rFonts w:asciiTheme="minorHAnsi" w:hAnsiTheme="minorHAnsi"/>
          <w:b/>
        </w:rPr>
        <w:t>7</w:t>
      </w:r>
      <w:r w:rsidR="000A7D6F" w:rsidRPr="00594B4B">
        <w:rPr>
          <w:rFonts w:asciiTheme="minorHAnsi" w:hAnsiTheme="minorHAnsi"/>
          <w:b/>
        </w:rPr>
        <w:t>.2015r.</w:t>
      </w:r>
      <w:r w:rsidR="000A7D6F" w:rsidRPr="00594B4B">
        <w:rPr>
          <w:rFonts w:asciiTheme="minorHAnsi" w:hAnsiTheme="minorHAnsi"/>
        </w:rPr>
        <w:t xml:space="preserve"> </w:t>
      </w:r>
      <w:r w:rsidR="000A7D6F" w:rsidRPr="00594B4B">
        <w:rPr>
          <w:rFonts w:asciiTheme="minorHAnsi" w:hAnsiTheme="minorHAnsi"/>
          <w:b/>
        </w:rPr>
        <w:t>do godziny 10:00</w:t>
      </w:r>
      <w:r w:rsidR="003B3FE1" w:rsidRPr="00594B4B">
        <w:rPr>
          <w:rFonts w:asciiTheme="minorHAnsi" w:hAnsiTheme="minorHAnsi"/>
          <w:b/>
        </w:rPr>
        <w:t xml:space="preserve">. </w:t>
      </w:r>
      <w:r w:rsidRPr="00594B4B">
        <w:rPr>
          <w:rFonts w:asciiTheme="minorHAnsi" w:hAnsiTheme="minorHAnsi"/>
        </w:rPr>
        <w:t>W przypadku wysyłania of</w:t>
      </w:r>
      <w:r w:rsidR="00F206FC" w:rsidRPr="00594B4B">
        <w:rPr>
          <w:rFonts w:asciiTheme="minorHAnsi" w:hAnsiTheme="minorHAnsi"/>
        </w:rPr>
        <w:t>ert za pomocą przesyłki pocztowej lub poczty kurierskiej</w:t>
      </w:r>
      <w:r w:rsidR="006703E4" w:rsidRPr="00594B4B">
        <w:rPr>
          <w:rFonts w:asciiTheme="minorHAnsi" w:hAnsiTheme="minorHAnsi"/>
        </w:rPr>
        <w:t>, za</w:t>
      </w:r>
      <w:r w:rsidR="001C34B9" w:rsidRPr="00594B4B">
        <w:rPr>
          <w:rFonts w:asciiTheme="minorHAnsi" w:hAnsiTheme="minorHAnsi"/>
        </w:rPr>
        <w:t xml:space="preserve"> moment złożenia oferty</w:t>
      </w:r>
      <w:r w:rsidRPr="00594B4B">
        <w:rPr>
          <w:rFonts w:asciiTheme="minorHAnsi" w:hAnsiTheme="minorHAnsi"/>
        </w:rPr>
        <w:t xml:space="preserve"> przyjmuje się </w:t>
      </w:r>
      <w:r w:rsidR="001C34B9" w:rsidRPr="00594B4B">
        <w:rPr>
          <w:rFonts w:asciiTheme="minorHAnsi" w:hAnsiTheme="minorHAnsi"/>
        </w:rPr>
        <w:t xml:space="preserve">datę i godzinę </w:t>
      </w:r>
      <w:r w:rsidR="00F206FC" w:rsidRPr="00594B4B">
        <w:rPr>
          <w:rFonts w:asciiTheme="minorHAnsi" w:hAnsiTheme="minorHAnsi"/>
        </w:rPr>
        <w:t xml:space="preserve">wpływu oferty do </w:t>
      </w:r>
      <w:r w:rsidR="004F55AB" w:rsidRPr="00594B4B">
        <w:rPr>
          <w:rFonts w:asciiTheme="minorHAnsi" w:hAnsiTheme="minorHAnsi"/>
          <w:bCs/>
        </w:rPr>
        <w:t>siedziby Zamawiającego</w:t>
      </w:r>
      <w:r w:rsidRPr="00594B4B">
        <w:rPr>
          <w:rFonts w:asciiTheme="minorHAnsi" w:hAnsiTheme="minorHAnsi"/>
        </w:rPr>
        <w:t>.</w:t>
      </w:r>
    </w:p>
    <w:p w:rsidR="0016584C" w:rsidRPr="00594B4B" w:rsidRDefault="0016584C" w:rsidP="00A2647C">
      <w:pPr>
        <w:pStyle w:val="NormalnyWeb"/>
        <w:numPr>
          <w:ilvl w:val="0"/>
          <w:numId w:val="5"/>
        </w:numPr>
        <w:spacing w:before="0" w:beforeAutospacing="0" w:after="0" w:afterAutospacing="0" w:line="276" w:lineRule="auto"/>
        <w:ind w:left="426" w:hanging="426"/>
        <w:jc w:val="both"/>
        <w:rPr>
          <w:rFonts w:asciiTheme="minorHAnsi" w:hAnsiTheme="minorHAnsi"/>
        </w:rPr>
      </w:pPr>
      <w:r w:rsidRPr="00594B4B">
        <w:rPr>
          <w:rFonts w:asciiTheme="minorHAnsi" w:hAnsiTheme="minorHAnsi"/>
        </w:rPr>
        <w:t>Oferta musi zawierać następujące dokumenty:</w:t>
      </w:r>
    </w:p>
    <w:p w:rsidR="0016584C" w:rsidRPr="00594B4B" w:rsidRDefault="004F55AB" w:rsidP="00A2647C">
      <w:pPr>
        <w:pStyle w:val="NormalnyWeb"/>
        <w:numPr>
          <w:ilvl w:val="0"/>
          <w:numId w:val="6"/>
        </w:numPr>
        <w:spacing w:before="0" w:beforeAutospacing="0" w:after="0" w:afterAutospacing="0" w:line="276" w:lineRule="auto"/>
        <w:ind w:left="851" w:hanging="425"/>
        <w:jc w:val="both"/>
        <w:rPr>
          <w:rFonts w:asciiTheme="minorHAnsi" w:hAnsiTheme="minorHAnsi"/>
        </w:rPr>
      </w:pPr>
      <w:r w:rsidRPr="00594B4B">
        <w:rPr>
          <w:rFonts w:asciiTheme="minorHAnsi" w:hAnsiTheme="minorHAnsi"/>
        </w:rPr>
        <w:t>Formularz ofert</w:t>
      </w:r>
      <w:r w:rsidR="0016584C" w:rsidRPr="00594B4B">
        <w:rPr>
          <w:rFonts w:asciiTheme="minorHAnsi" w:hAnsiTheme="minorHAnsi"/>
        </w:rPr>
        <w:t xml:space="preserve">y </w:t>
      </w:r>
      <w:r w:rsidR="004D3CBB" w:rsidRPr="00594B4B">
        <w:rPr>
          <w:rFonts w:asciiTheme="minorHAnsi" w:hAnsiTheme="minorHAnsi"/>
        </w:rPr>
        <w:t xml:space="preserve">– wg wzoru stanowiącego </w:t>
      </w:r>
      <w:r w:rsidRPr="00594B4B">
        <w:rPr>
          <w:rFonts w:asciiTheme="minorHAnsi" w:hAnsiTheme="minorHAnsi"/>
        </w:rPr>
        <w:t>załącznik nr 1;</w:t>
      </w:r>
    </w:p>
    <w:p w:rsidR="0016584C" w:rsidRPr="00594B4B" w:rsidRDefault="00B07ADA" w:rsidP="00A2647C">
      <w:pPr>
        <w:pStyle w:val="NormalnyWeb"/>
        <w:numPr>
          <w:ilvl w:val="0"/>
          <w:numId w:val="6"/>
        </w:numPr>
        <w:spacing w:before="0" w:beforeAutospacing="0" w:after="0" w:afterAutospacing="0" w:line="276" w:lineRule="auto"/>
        <w:ind w:left="851" w:hanging="425"/>
        <w:jc w:val="both"/>
        <w:rPr>
          <w:rFonts w:asciiTheme="minorHAnsi" w:hAnsiTheme="minorHAnsi"/>
        </w:rPr>
      </w:pPr>
      <w:r w:rsidRPr="00594B4B">
        <w:rPr>
          <w:rFonts w:asciiTheme="minorHAnsi" w:hAnsiTheme="minorHAnsi"/>
        </w:rPr>
        <w:t>Dokumenty wymienione w Rozdz</w:t>
      </w:r>
      <w:r w:rsidR="007F6FEC" w:rsidRPr="00594B4B">
        <w:rPr>
          <w:rFonts w:asciiTheme="minorHAnsi" w:hAnsiTheme="minorHAnsi"/>
        </w:rPr>
        <w:t>iale</w:t>
      </w:r>
      <w:r w:rsidRPr="00594B4B">
        <w:rPr>
          <w:rFonts w:asciiTheme="minorHAnsi" w:hAnsiTheme="minorHAnsi"/>
        </w:rPr>
        <w:t xml:space="preserve"> V niniejszego Zapytania </w:t>
      </w:r>
      <w:r w:rsidR="004F55AB" w:rsidRPr="00594B4B">
        <w:rPr>
          <w:rFonts w:asciiTheme="minorHAnsi" w:hAnsiTheme="minorHAnsi"/>
        </w:rPr>
        <w:t>ofertowego.</w:t>
      </w:r>
    </w:p>
    <w:p w:rsidR="00305A3D" w:rsidRPr="00594B4B" w:rsidRDefault="00305A3D" w:rsidP="00305A3D">
      <w:pPr>
        <w:pStyle w:val="NormalnyWeb"/>
        <w:numPr>
          <w:ilvl w:val="0"/>
          <w:numId w:val="5"/>
        </w:numPr>
        <w:spacing w:before="0" w:beforeAutospacing="0" w:after="0" w:afterAutospacing="0" w:line="276" w:lineRule="auto"/>
        <w:ind w:left="426" w:hanging="426"/>
        <w:jc w:val="both"/>
        <w:rPr>
          <w:rFonts w:asciiTheme="minorHAnsi" w:hAnsiTheme="minorHAnsi"/>
        </w:rPr>
      </w:pPr>
      <w:r w:rsidRPr="00594B4B">
        <w:rPr>
          <w:rFonts w:asciiTheme="minorHAnsi" w:hAnsiTheme="minorHAnsi"/>
        </w:rPr>
        <w:t xml:space="preserve">Nie ujawnia się informacji stanowiących tajemnicę przedsiębiorstwa w rozumieniu </w:t>
      </w:r>
      <w:bookmarkStart w:id="0" w:name="#hiperlinkDocsList.rpc?hiperlink=type=me"/>
      <w:r w:rsidRPr="00594B4B">
        <w:rPr>
          <w:rFonts w:asciiTheme="minorHAnsi" w:hAnsiTheme="minorHAnsi"/>
        </w:rPr>
        <w:t>przepisów</w:t>
      </w:r>
      <w:bookmarkEnd w:id="0"/>
      <w:r w:rsidRPr="00594B4B">
        <w:rPr>
          <w:rFonts w:asciiTheme="minorHAnsi" w:hAnsiTheme="minorHAnsi"/>
        </w:rPr>
        <w:t xml:space="preserve"> o zwalczaniu nieuczciwej konkurencji, jeżeli Wykonawca, nie później niż w terminie składania ofert zastrzegł, że nie mogą być one udostępniane oraz wykazał, iż zastrzeżone informacje stanowią tajemnicę przedsiębiorstwa. Wykonawca nie może zastrzec </w:t>
      </w:r>
      <w:r w:rsidR="007E72DF">
        <w:rPr>
          <w:rFonts w:asciiTheme="minorHAnsi" w:hAnsiTheme="minorHAnsi"/>
        </w:rPr>
        <w:t>Formularza</w:t>
      </w:r>
      <w:r w:rsidRPr="00594B4B">
        <w:rPr>
          <w:rFonts w:asciiTheme="minorHAnsi" w:hAnsiTheme="minorHAnsi"/>
        </w:rPr>
        <w:t xml:space="preserve"> oferty. Zaleca się, aby informacje zastrzeżone jako tajemnica przedsiębiorstwa były umieszczone w osobnym, wewnętrznym opakowaniu i oznaczone klauzulą: „Nie udostępniać innym podmiotom, informacje stanowią tajemnicę przedsiębiorstwa w rozumieniu przepisów ustawy o zwalczaniu nieuczciwej konkurencji”. Zamawiający nie ponosi odpowiedzialności za niewłaściwe zabezpieczenie przez Wykonawcę dokumentów określonych jako tajne.</w:t>
      </w:r>
    </w:p>
    <w:p w:rsidR="00F206FC" w:rsidRPr="00594B4B" w:rsidRDefault="00F206FC" w:rsidP="006C3B06">
      <w:pPr>
        <w:pStyle w:val="NormalnyWeb"/>
        <w:spacing w:before="0" w:beforeAutospacing="0" w:after="0" w:afterAutospacing="0" w:line="276" w:lineRule="auto"/>
        <w:jc w:val="both"/>
        <w:rPr>
          <w:rFonts w:asciiTheme="minorHAnsi" w:hAnsiTheme="minorHAnsi"/>
          <w:b/>
          <w:bCs/>
          <w:u w:val="single"/>
        </w:rPr>
      </w:pPr>
    </w:p>
    <w:p w:rsidR="00F472A4" w:rsidRPr="00594B4B" w:rsidRDefault="00C069E7" w:rsidP="00A2647C">
      <w:pPr>
        <w:pStyle w:val="NormalnyWeb"/>
        <w:numPr>
          <w:ilvl w:val="0"/>
          <w:numId w:val="15"/>
        </w:numPr>
        <w:spacing w:before="0" w:beforeAutospacing="0" w:after="0" w:afterAutospacing="0" w:line="276" w:lineRule="auto"/>
        <w:ind w:left="567" w:hanging="567"/>
        <w:jc w:val="both"/>
        <w:rPr>
          <w:rFonts w:asciiTheme="minorHAnsi" w:hAnsiTheme="minorHAnsi"/>
          <w:b/>
          <w:bCs/>
          <w:u w:val="single"/>
        </w:rPr>
      </w:pPr>
      <w:r w:rsidRPr="00594B4B">
        <w:rPr>
          <w:rFonts w:asciiTheme="minorHAnsi" w:hAnsiTheme="minorHAnsi"/>
          <w:b/>
          <w:bCs/>
          <w:u w:val="single"/>
        </w:rPr>
        <w:t xml:space="preserve"> TERMIN ZWIĄZANIA </w:t>
      </w:r>
      <w:r w:rsidR="0093193F" w:rsidRPr="00594B4B">
        <w:rPr>
          <w:rFonts w:asciiTheme="minorHAnsi" w:hAnsiTheme="minorHAnsi"/>
          <w:b/>
          <w:bCs/>
          <w:u w:val="single"/>
        </w:rPr>
        <w:t>OFERTĄ</w:t>
      </w:r>
    </w:p>
    <w:p w:rsidR="0093193F" w:rsidRPr="00594B4B" w:rsidRDefault="006703E4" w:rsidP="006C3B06">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Termin związania</w:t>
      </w:r>
      <w:r w:rsidR="0093193F" w:rsidRPr="00594B4B">
        <w:rPr>
          <w:rFonts w:asciiTheme="minorHAnsi" w:hAnsiTheme="minorHAnsi"/>
        </w:rPr>
        <w:t xml:space="preserve"> ofertą wynosi </w:t>
      </w:r>
      <w:r w:rsidR="004F55AB" w:rsidRPr="00594B4B">
        <w:rPr>
          <w:rFonts w:asciiTheme="minorHAnsi" w:hAnsiTheme="minorHAnsi"/>
        </w:rPr>
        <w:t>3</w:t>
      </w:r>
      <w:r w:rsidR="0093193F" w:rsidRPr="00594B4B">
        <w:rPr>
          <w:rFonts w:asciiTheme="minorHAnsi" w:hAnsiTheme="minorHAnsi"/>
        </w:rPr>
        <w:t>0 dni.</w:t>
      </w:r>
    </w:p>
    <w:p w:rsidR="00F206FC" w:rsidRPr="00594B4B" w:rsidRDefault="00F206FC" w:rsidP="006C3B06">
      <w:pPr>
        <w:pStyle w:val="NormalnyWeb"/>
        <w:spacing w:before="0" w:beforeAutospacing="0" w:after="0" w:afterAutospacing="0" w:line="276" w:lineRule="auto"/>
        <w:jc w:val="both"/>
        <w:rPr>
          <w:rFonts w:asciiTheme="minorHAnsi" w:hAnsiTheme="minorHAnsi"/>
          <w:b/>
          <w:bCs/>
          <w:u w:val="single"/>
        </w:rPr>
      </w:pPr>
    </w:p>
    <w:p w:rsidR="00F472A4" w:rsidRPr="00594B4B" w:rsidRDefault="0016584C" w:rsidP="00A2647C">
      <w:pPr>
        <w:pStyle w:val="NormalnyWeb"/>
        <w:numPr>
          <w:ilvl w:val="0"/>
          <w:numId w:val="15"/>
        </w:numPr>
        <w:spacing w:before="0" w:beforeAutospacing="0" w:after="0" w:afterAutospacing="0" w:line="276" w:lineRule="auto"/>
        <w:ind w:left="567" w:hanging="567"/>
        <w:jc w:val="both"/>
        <w:rPr>
          <w:rFonts w:asciiTheme="minorHAnsi" w:hAnsiTheme="minorHAnsi"/>
          <w:b/>
          <w:bCs/>
          <w:u w:val="single"/>
        </w:rPr>
      </w:pPr>
      <w:r w:rsidRPr="00594B4B">
        <w:rPr>
          <w:rFonts w:asciiTheme="minorHAnsi" w:hAnsiTheme="minorHAnsi"/>
          <w:b/>
          <w:bCs/>
          <w:u w:val="single"/>
        </w:rPr>
        <w:t>WYJAŚNIENIE I UZUPEŁNIENIE OFERTY</w:t>
      </w:r>
    </w:p>
    <w:p w:rsidR="0016584C" w:rsidRPr="00594B4B" w:rsidRDefault="0016584C" w:rsidP="00A2647C">
      <w:pPr>
        <w:pStyle w:val="Akapitzlist1"/>
        <w:numPr>
          <w:ilvl w:val="0"/>
          <w:numId w:val="10"/>
        </w:numPr>
        <w:spacing w:after="0"/>
        <w:ind w:left="426" w:hanging="426"/>
        <w:contextualSpacing w:val="0"/>
        <w:jc w:val="both"/>
        <w:rPr>
          <w:rFonts w:asciiTheme="minorHAnsi" w:hAnsiTheme="minorHAnsi"/>
          <w:sz w:val="24"/>
          <w:szCs w:val="24"/>
        </w:rPr>
      </w:pPr>
      <w:r w:rsidRPr="00594B4B">
        <w:rPr>
          <w:rFonts w:asciiTheme="minorHAnsi" w:hAnsiTheme="minorHAnsi"/>
          <w:sz w:val="24"/>
          <w:szCs w:val="24"/>
        </w:rPr>
        <w:t xml:space="preserve">W toku </w:t>
      </w:r>
      <w:r w:rsidR="008C20FD" w:rsidRPr="00594B4B">
        <w:rPr>
          <w:rFonts w:asciiTheme="minorHAnsi" w:hAnsiTheme="minorHAnsi"/>
          <w:sz w:val="24"/>
          <w:szCs w:val="24"/>
        </w:rPr>
        <w:t>badania i oceny ofert Zamawiający wzywa W</w:t>
      </w:r>
      <w:r w:rsidRPr="00594B4B">
        <w:rPr>
          <w:rFonts w:asciiTheme="minorHAnsi" w:hAnsiTheme="minorHAnsi"/>
          <w:sz w:val="24"/>
          <w:szCs w:val="24"/>
        </w:rPr>
        <w:t>ykonawców, którzy ni</w:t>
      </w:r>
      <w:r w:rsidR="008C20FD" w:rsidRPr="00594B4B">
        <w:rPr>
          <w:rFonts w:asciiTheme="minorHAnsi" w:hAnsiTheme="minorHAnsi"/>
          <w:sz w:val="24"/>
          <w:szCs w:val="24"/>
        </w:rPr>
        <w:t>e przedłożyli wymaganych przez Z</w:t>
      </w:r>
      <w:r w:rsidRPr="00594B4B">
        <w:rPr>
          <w:rFonts w:asciiTheme="minorHAnsi" w:hAnsiTheme="minorHAnsi"/>
          <w:sz w:val="24"/>
          <w:szCs w:val="24"/>
        </w:rPr>
        <w:t>amawiającego oświadczeń lub dokumentów, albo</w:t>
      </w:r>
      <w:r w:rsidR="00C069E7" w:rsidRPr="00594B4B">
        <w:rPr>
          <w:rFonts w:asciiTheme="minorHAnsi" w:hAnsiTheme="minorHAnsi"/>
          <w:sz w:val="24"/>
          <w:szCs w:val="24"/>
        </w:rPr>
        <w:t xml:space="preserve"> </w:t>
      </w:r>
      <w:r w:rsidR="008C20FD" w:rsidRPr="00594B4B">
        <w:rPr>
          <w:rFonts w:asciiTheme="minorHAnsi" w:hAnsiTheme="minorHAnsi"/>
          <w:sz w:val="24"/>
          <w:szCs w:val="24"/>
        </w:rPr>
        <w:t>którzy złożyli wymagane przez Z</w:t>
      </w:r>
      <w:r w:rsidRPr="00594B4B">
        <w:rPr>
          <w:rFonts w:asciiTheme="minorHAnsi" w:hAnsiTheme="minorHAnsi"/>
          <w:sz w:val="24"/>
          <w:szCs w:val="24"/>
        </w:rPr>
        <w:t>amawiającego oświadczenia i dokumenty zawierające błędy</w:t>
      </w:r>
      <w:r w:rsidR="008C20FD" w:rsidRPr="00594B4B">
        <w:rPr>
          <w:rFonts w:asciiTheme="minorHAnsi" w:hAnsiTheme="minorHAnsi"/>
          <w:sz w:val="24"/>
          <w:szCs w:val="24"/>
        </w:rPr>
        <w:t>,</w:t>
      </w:r>
      <w:r w:rsidRPr="00594B4B">
        <w:rPr>
          <w:rFonts w:asciiTheme="minorHAnsi" w:hAnsiTheme="minorHAnsi"/>
          <w:sz w:val="24"/>
          <w:szCs w:val="24"/>
        </w:rPr>
        <w:t xml:space="preserve"> do ich uzupełnienia w wyznaczonym terminie.</w:t>
      </w:r>
    </w:p>
    <w:p w:rsidR="00372060" w:rsidRPr="00594B4B" w:rsidRDefault="00372060" w:rsidP="00A2647C">
      <w:pPr>
        <w:pStyle w:val="Akapitzlist1"/>
        <w:numPr>
          <w:ilvl w:val="0"/>
          <w:numId w:val="10"/>
        </w:numPr>
        <w:spacing w:after="0"/>
        <w:ind w:left="426" w:hanging="426"/>
        <w:contextualSpacing w:val="0"/>
        <w:jc w:val="both"/>
        <w:rPr>
          <w:rFonts w:asciiTheme="minorHAnsi" w:hAnsiTheme="minorHAnsi"/>
          <w:sz w:val="24"/>
          <w:szCs w:val="24"/>
        </w:rPr>
      </w:pPr>
      <w:r w:rsidRPr="00594B4B">
        <w:rPr>
          <w:rFonts w:asciiTheme="minorHAnsi" w:hAnsiTheme="minorHAnsi"/>
          <w:sz w:val="24"/>
          <w:szCs w:val="24"/>
        </w:rPr>
        <w:t xml:space="preserve">Uzupełnione oświadczenia i dokumenty powinny potwierdzać spełnianie warunków udziału w postępowaniu oraz brak podstaw do wykluczenia nie później niż na dzień składania ofert. </w:t>
      </w:r>
    </w:p>
    <w:p w:rsidR="00F206FC" w:rsidRPr="00594B4B" w:rsidRDefault="0016584C" w:rsidP="00A2647C">
      <w:pPr>
        <w:pStyle w:val="Akapitzlist1"/>
        <w:numPr>
          <w:ilvl w:val="0"/>
          <w:numId w:val="10"/>
        </w:numPr>
        <w:spacing w:after="0"/>
        <w:ind w:left="426" w:hanging="426"/>
        <w:contextualSpacing w:val="0"/>
        <w:jc w:val="both"/>
        <w:rPr>
          <w:rFonts w:asciiTheme="minorHAnsi" w:hAnsiTheme="minorHAnsi"/>
          <w:sz w:val="24"/>
          <w:szCs w:val="24"/>
        </w:rPr>
      </w:pPr>
      <w:r w:rsidRPr="00594B4B">
        <w:rPr>
          <w:rFonts w:asciiTheme="minorHAnsi" w:hAnsiTheme="minorHAnsi"/>
          <w:sz w:val="24"/>
          <w:szCs w:val="24"/>
        </w:rPr>
        <w:t>W przypadku, gdy w odpowie</w:t>
      </w:r>
      <w:r w:rsidR="00F206FC" w:rsidRPr="00594B4B">
        <w:rPr>
          <w:rFonts w:asciiTheme="minorHAnsi" w:hAnsiTheme="minorHAnsi"/>
          <w:sz w:val="24"/>
          <w:szCs w:val="24"/>
        </w:rPr>
        <w:t>dzi na wezwanie Zamawiającego, W</w:t>
      </w:r>
      <w:r w:rsidRPr="00594B4B">
        <w:rPr>
          <w:rFonts w:asciiTheme="minorHAnsi" w:hAnsiTheme="minorHAnsi"/>
          <w:sz w:val="24"/>
          <w:szCs w:val="24"/>
        </w:rPr>
        <w:t xml:space="preserve">ykonawca nie złoży wymaganych oświadczeń i dokumentów w </w:t>
      </w:r>
      <w:r w:rsidR="00E734BC" w:rsidRPr="00594B4B">
        <w:rPr>
          <w:rFonts w:asciiTheme="minorHAnsi" w:hAnsiTheme="minorHAnsi"/>
          <w:sz w:val="24"/>
          <w:szCs w:val="24"/>
        </w:rPr>
        <w:t>o</w:t>
      </w:r>
      <w:r w:rsidRPr="00594B4B">
        <w:rPr>
          <w:rFonts w:asciiTheme="minorHAnsi" w:hAnsiTheme="minorHAnsi"/>
          <w:sz w:val="24"/>
          <w:szCs w:val="24"/>
        </w:rPr>
        <w:t>kreślonym przez Zamawiającego terminie na ich uzupełnienie, Zamawiający odrzuci ofertę Wykonawcy.</w:t>
      </w:r>
    </w:p>
    <w:p w:rsidR="00F206FC" w:rsidRPr="00594B4B" w:rsidRDefault="0016584C" w:rsidP="00A2647C">
      <w:pPr>
        <w:pStyle w:val="Akapitzlist1"/>
        <w:numPr>
          <w:ilvl w:val="0"/>
          <w:numId w:val="10"/>
        </w:numPr>
        <w:spacing w:after="0"/>
        <w:ind w:left="426" w:hanging="426"/>
        <w:contextualSpacing w:val="0"/>
        <w:jc w:val="both"/>
        <w:rPr>
          <w:rFonts w:asciiTheme="minorHAnsi" w:hAnsiTheme="minorHAnsi"/>
          <w:sz w:val="24"/>
          <w:szCs w:val="24"/>
        </w:rPr>
      </w:pPr>
      <w:r w:rsidRPr="00594B4B">
        <w:rPr>
          <w:rFonts w:asciiTheme="minorHAnsi" w:hAnsiTheme="minorHAnsi"/>
          <w:sz w:val="24"/>
          <w:szCs w:val="24"/>
        </w:rPr>
        <w:lastRenderedPageBreak/>
        <w:t>W toku badania i oceny ofert Zamawiający może żądać od Wykonawców wyjaśnień dotyczących treści złożonych ofert oraz oświadczeń lub dokumentów.</w:t>
      </w:r>
    </w:p>
    <w:p w:rsidR="0016584C" w:rsidRPr="00594B4B" w:rsidRDefault="0016584C" w:rsidP="00A2647C">
      <w:pPr>
        <w:pStyle w:val="Akapitzlist1"/>
        <w:numPr>
          <w:ilvl w:val="0"/>
          <w:numId w:val="10"/>
        </w:numPr>
        <w:spacing w:after="0"/>
        <w:ind w:left="426" w:hanging="426"/>
        <w:contextualSpacing w:val="0"/>
        <w:jc w:val="both"/>
        <w:rPr>
          <w:rFonts w:asciiTheme="minorHAnsi" w:hAnsiTheme="minorHAnsi"/>
          <w:sz w:val="24"/>
          <w:szCs w:val="24"/>
        </w:rPr>
      </w:pPr>
      <w:r w:rsidRPr="00594B4B">
        <w:rPr>
          <w:rFonts w:asciiTheme="minorHAnsi" w:hAnsiTheme="minorHAnsi"/>
          <w:sz w:val="24"/>
          <w:szCs w:val="24"/>
        </w:rPr>
        <w:t>Zamawiający poprawi w ofercie:</w:t>
      </w:r>
    </w:p>
    <w:p w:rsidR="0016584C" w:rsidRPr="00594B4B" w:rsidRDefault="0016584C" w:rsidP="00A2647C">
      <w:pPr>
        <w:pStyle w:val="Tekstpodstawowy"/>
        <w:numPr>
          <w:ilvl w:val="0"/>
          <w:numId w:val="11"/>
        </w:numPr>
        <w:spacing w:after="0" w:line="276" w:lineRule="auto"/>
        <w:ind w:left="709" w:hanging="283"/>
        <w:jc w:val="both"/>
        <w:rPr>
          <w:rFonts w:asciiTheme="minorHAnsi" w:hAnsiTheme="minorHAnsi"/>
        </w:rPr>
      </w:pPr>
      <w:r w:rsidRPr="00594B4B">
        <w:rPr>
          <w:rFonts w:asciiTheme="minorHAnsi" w:hAnsiTheme="minorHAnsi"/>
        </w:rPr>
        <w:t>oczywistą omyłkę pisarską – omyłkę, która jest widoczna na pierwszy rzut oka, bez potrzeby dokonywania jakichkolwiek wyjaśnień, którą można stwierdzić bez specjalistycznej wiedzy oraz kiedy jest ona bezsporna</w:t>
      </w:r>
      <w:r w:rsidR="007F6FEC" w:rsidRPr="00594B4B">
        <w:rPr>
          <w:rFonts w:asciiTheme="minorHAnsi" w:hAnsiTheme="minorHAnsi"/>
        </w:rPr>
        <w:t>,</w:t>
      </w:r>
      <w:r w:rsidRPr="00594B4B">
        <w:rPr>
          <w:rFonts w:asciiTheme="minorHAnsi" w:hAnsiTheme="minorHAnsi"/>
        </w:rPr>
        <w:t xml:space="preserve"> np.: widocznie mylną pisownię wyrazu, ewidentny błąd gramatyczny, niezamierzone opuszczenie wyrazu lub jego części itp</w:t>
      </w:r>
      <w:r w:rsidR="008C20FD" w:rsidRPr="00594B4B">
        <w:rPr>
          <w:rFonts w:asciiTheme="minorHAnsi" w:hAnsiTheme="minorHAnsi"/>
        </w:rPr>
        <w:t>. Niezwłocznie zawiadomi o tym W</w:t>
      </w:r>
      <w:r w:rsidRPr="00594B4B">
        <w:rPr>
          <w:rFonts w:asciiTheme="minorHAnsi" w:hAnsiTheme="minorHAnsi"/>
        </w:rPr>
        <w:t>ykonawcę, kt</w:t>
      </w:r>
      <w:r w:rsidR="00F206FC" w:rsidRPr="00594B4B">
        <w:rPr>
          <w:rFonts w:asciiTheme="minorHAnsi" w:hAnsiTheme="minorHAnsi"/>
        </w:rPr>
        <w:t>órego oferta została poprawiona,</w:t>
      </w:r>
    </w:p>
    <w:p w:rsidR="00C069E7" w:rsidRPr="00594B4B" w:rsidRDefault="0016584C" w:rsidP="00A2647C">
      <w:pPr>
        <w:pStyle w:val="Tekstpodstawowy"/>
        <w:numPr>
          <w:ilvl w:val="0"/>
          <w:numId w:val="11"/>
        </w:numPr>
        <w:spacing w:after="0" w:line="276" w:lineRule="auto"/>
        <w:ind w:left="709" w:hanging="283"/>
        <w:jc w:val="both"/>
        <w:rPr>
          <w:rFonts w:asciiTheme="minorHAnsi" w:hAnsiTheme="minorHAnsi"/>
        </w:rPr>
      </w:pPr>
      <w:r w:rsidRPr="00594B4B">
        <w:rPr>
          <w:rFonts w:asciiTheme="minorHAnsi" w:hAnsiTheme="minorHAnsi"/>
        </w:rPr>
        <w:t>oczywistą omyłkę rachunkową, z uwzględnieniem konsekwencji rachunkowych dokonanych poprawek – omyłkę w przeprowadzeniu rachunków na liczbach, w trakcie dokonywania działania matematycznego, która ma charakter oczywisty. Oznacza to, że nie budzi ona wątpliwości, co do faktu popełnienia omyłki rachunkowej oraz sposobu dokonania stosownej korekty. Niezwłocznie zawi</w:t>
      </w:r>
      <w:r w:rsidR="008C20FD" w:rsidRPr="00594B4B">
        <w:rPr>
          <w:rFonts w:asciiTheme="minorHAnsi" w:hAnsiTheme="minorHAnsi"/>
        </w:rPr>
        <w:t>adomi o tym W</w:t>
      </w:r>
      <w:r w:rsidRPr="00594B4B">
        <w:rPr>
          <w:rFonts w:asciiTheme="minorHAnsi" w:hAnsiTheme="minorHAnsi"/>
        </w:rPr>
        <w:t>ykonawcę, którego oferta z</w:t>
      </w:r>
      <w:r w:rsidR="00F206FC" w:rsidRPr="00594B4B">
        <w:rPr>
          <w:rFonts w:asciiTheme="minorHAnsi" w:hAnsiTheme="minorHAnsi"/>
        </w:rPr>
        <w:t>ostała poprawiona,</w:t>
      </w:r>
    </w:p>
    <w:p w:rsidR="0016584C" w:rsidRPr="00594B4B" w:rsidRDefault="0016584C" w:rsidP="00A2647C">
      <w:pPr>
        <w:pStyle w:val="Tekstpodstawowy"/>
        <w:numPr>
          <w:ilvl w:val="0"/>
          <w:numId w:val="11"/>
        </w:numPr>
        <w:spacing w:after="0" w:line="276" w:lineRule="auto"/>
        <w:ind w:left="709" w:hanging="283"/>
        <w:jc w:val="both"/>
        <w:rPr>
          <w:rFonts w:asciiTheme="minorHAnsi" w:hAnsiTheme="minorHAnsi"/>
        </w:rPr>
      </w:pPr>
      <w:r w:rsidRPr="00594B4B">
        <w:rPr>
          <w:rFonts w:asciiTheme="minorHAnsi" w:hAnsiTheme="minorHAnsi"/>
        </w:rPr>
        <w:t xml:space="preserve">inne omyłki polegające na niezgodności oferty </w:t>
      </w:r>
      <w:r w:rsidR="00AA06EE" w:rsidRPr="00594B4B">
        <w:rPr>
          <w:rFonts w:asciiTheme="minorHAnsi" w:hAnsiTheme="minorHAnsi"/>
        </w:rPr>
        <w:t>z treścią Zapytania ofertowego</w:t>
      </w:r>
      <w:r w:rsidRPr="00594B4B">
        <w:rPr>
          <w:rFonts w:asciiTheme="minorHAnsi" w:hAnsiTheme="minorHAnsi"/>
        </w:rPr>
        <w:t>, niepowodujące istotnych zmian w treści oferty – czyli omyłki o takim charakterze, by czynności ich poprawy Zamawiający mógł dok</w:t>
      </w:r>
      <w:r w:rsidR="008C20FD" w:rsidRPr="00594B4B">
        <w:rPr>
          <w:rFonts w:asciiTheme="minorHAnsi" w:hAnsiTheme="minorHAnsi"/>
        </w:rPr>
        <w:t>onać samodzielnie, bez udziału W</w:t>
      </w:r>
      <w:r w:rsidRPr="00594B4B">
        <w:rPr>
          <w:rFonts w:asciiTheme="minorHAnsi" w:hAnsiTheme="minorHAnsi"/>
        </w:rPr>
        <w:t>ykonawcy w tej czynności</w:t>
      </w:r>
      <w:r w:rsidR="0040164B" w:rsidRPr="00594B4B">
        <w:rPr>
          <w:rFonts w:asciiTheme="minorHAnsi" w:hAnsiTheme="minorHAnsi"/>
        </w:rPr>
        <w:t xml:space="preserve"> a p</w:t>
      </w:r>
      <w:r w:rsidRPr="00594B4B">
        <w:rPr>
          <w:rFonts w:asciiTheme="minorHAnsi" w:hAnsiTheme="minorHAnsi"/>
        </w:rPr>
        <w:t>oprawienie tej omyłki nie spowoduje istotnych zmian w treści oferty</w:t>
      </w:r>
      <w:r w:rsidR="008C20FD" w:rsidRPr="00594B4B">
        <w:rPr>
          <w:rFonts w:asciiTheme="minorHAnsi" w:hAnsiTheme="minorHAnsi"/>
        </w:rPr>
        <w:t>. Niezwłocznie zawiadomi o tym W</w:t>
      </w:r>
      <w:r w:rsidRPr="00594B4B">
        <w:rPr>
          <w:rFonts w:asciiTheme="minorHAnsi" w:hAnsiTheme="minorHAnsi"/>
        </w:rPr>
        <w:t xml:space="preserve">ykonawcę, którego oferta została poprawiona. </w:t>
      </w:r>
    </w:p>
    <w:p w:rsidR="00372060" w:rsidRPr="00594B4B" w:rsidRDefault="00372060" w:rsidP="00372060">
      <w:pPr>
        <w:pStyle w:val="Tekstpodstawowy"/>
        <w:spacing w:after="0" w:line="276" w:lineRule="auto"/>
        <w:jc w:val="both"/>
        <w:rPr>
          <w:rFonts w:asciiTheme="minorHAnsi" w:hAnsiTheme="minorHAnsi"/>
        </w:rPr>
      </w:pPr>
    </w:p>
    <w:p w:rsidR="0016584C" w:rsidRPr="00594B4B" w:rsidRDefault="0016584C" w:rsidP="00372060">
      <w:pPr>
        <w:pStyle w:val="Tekstpodstawowy"/>
        <w:spacing w:after="0" w:line="276" w:lineRule="auto"/>
        <w:jc w:val="both"/>
        <w:rPr>
          <w:rFonts w:asciiTheme="minorHAnsi" w:hAnsiTheme="minorHAnsi"/>
        </w:rPr>
      </w:pPr>
      <w:r w:rsidRPr="00594B4B">
        <w:rPr>
          <w:rFonts w:asciiTheme="minorHAnsi" w:hAnsiTheme="minorHAnsi"/>
        </w:rPr>
        <w:t>Oferta wykonawcy, który w terminie 2 dni od dnia doręczenia zawiadomienia nie zgodził się na poprawienie omyłki</w:t>
      </w:r>
      <w:r w:rsidR="00F72613" w:rsidRPr="00594B4B">
        <w:rPr>
          <w:rFonts w:asciiTheme="minorHAnsi" w:hAnsiTheme="minorHAnsi"/>
        </w:rPr>
        <w:t>, o której mowa w lit.</w:t>
      </w:r>
      <w:r w:rsidR="00730026" w:rsidRPr="00594B4B">
        <w:rPr>
          <w:rFonts w:asciiTheme="minorHAnsi" w:hAnsiTheme="minorHAnsi"/>
        </w:rPr>
        <w:t xml:space="preserve"> </w:t>
      </w:r>
      <w:r w:rsidR="00F72613" w:rsidRPr="00594B4B">
        <w:rPr>
          <w:rFonts w:asciiTheme="minorHAnsi" w:hAnsiTheme="minorHAnsi"/>
        </w:rPr>
        <w:t>c) powyżej</w:t>
      </w:r>
      <w:r w:rsidRPr="00594B4B">
        <w:rPr>
          <w:rFonts w:asciiTheme="minorHAnsi" w:hAnsiTheme="minorHAnsi"/>
        </w:rPr>
        <w:t>, podlega odrzuceniu.</w:t>
      </w:r>
    </w:p>
    <w:p w:rsidR="00F206FC" w:rsidRPr="00594B4B" w:rsidRDefault="00F206FC" w:rsidP="006C3B06">
      <w:pPr>
        <w:pStyle w:val="Tekstpodstawowy"/>
        <w:spacing w:after="0" w:line="276" w:lineRule="auto"/>
        <w:ind w:left="720"/>
        <w:jc w:val="both"/>
        <w:rPr>
          <w:rFonts w:asciiTheme="minorHAnsi" w:hAnsiTheme="minorHAnsi"/>
        </w:rPr>
      </w:pPr>
    </w:p>
    <w:p w:rsidR="00C069E7" w:rsidRPr="00594B4B" w:rsidRDefault="0016584C" w:rsidP="00A2647C">
      <w:pPr>
        <w:pStyle w:val="NormalnyWeb"/>
        <w:numPr>
          <w:ilvl w:val="0"/>
          <w:numId w:val="15"/>
        </w:numPr>
        <w:spacing w:before="0" w:beforeAutospacing="0" w:after="0" w:afterAutospacing="0" w:line="276" w:lineRule="auto"/>
        <w:ind w:left="567" w:hanging="567"/>
        <w:rPr>
          <w:rFonts w:asciiTheme="minorHAnsi" w:hAnsiTheme="minorHAnsi"/>
          <w:b/>
          <w:bCs/>
          <w:u w:val="single"/>
        </w:rPr>
      </w:pPr>
      <w:r w:rsidRPr="00594B4B">
        <w:rPr>
          <w:rFonts w:asciiTheme="minorHAnsi" w:hAnsiTheme="minorHAnsi"/>
          <w:b/>
          <w:bCs/>
          <w:u w:val="single"/>
        </w:rPr>
        <w:t>ODRZUCENIE OFERTY</w:t>
      </w:r>
    </w:p>
    <w:p w:rsidR="008B179D" w:rsidRPr="00594B4B" w:rsidRDefault="00432CCA" w:rsidP="00A2647C">
      <w:pPr>
        <w:pStyle w:val="Akapitzlist"/>
        <w:numPr>
          <w:ilvl w:val="0"/>
          <w:numId w:val="17"/>
        </w:numPr>
        <w:tabs>
          <w:tab w:val="right" w:pos="284"/>
          <w:tab w:val="left" w:pos="408"/>
        </w:tabs>
        <w:spacing w:line="276" w:lineRule="auto"/>
        <w:jc w:val="both"/>
        <w:rPr>
          <w:rFonts w:asciiTheme="minorHAnsi" w:hAnsiTheme="minorHAnsi"/>
        </w:rPr>
      </w:pPr>
      <w:r w:rsidRPr="00594B4B">
        <w:rPr>
          <w:rFonts w:asciiTheme="minorHAnsi" w:hAnsiTheme="minorHAnsi"/>
        </w:rPr>
        <w:t xml:space="preserve"> Zamawiający odrzuci oferty</w:t>
      </w:r>
      <w:r w:rsidR="005A20A3" w:rsidRPr="00594B4B">
        <w:rPr>
          <w:rFonts w:asciiTheme="minorHAnsi" w:hAnsiTheme="minorHAnsi"/>
        </w:rPr>
        <w:t>:</w:t>
      </w:r>
    </w:p>
    <w:p w:rsidR="00372060" w:rsidRPr="00594B4B" w:rsidRDefault="00372060" w:rsidP="00A2647C">
      <w:pPr>
        <w:pStyle w:val="Tekstpodstawowy"/>
        <w:numPr>
          <w:ilvl w:val="0"/>
          <w:numId w:val="18"/>
        </w:numPr>
        <w:spacing w:after="0" w:line="276" w:lineRule="auto"/>
        <w:ind w:left="709" w:hanging="283"/>
        <w:jc w:val="both"/>
        <w:rPr>
          <w:rFonts w:asciiTheme="minorHAnsi" w:hAnsiTheme="minorHAnsi"/>
        </w:rPr>
      </w:pPr>
      <w:r w:rsidRPr="00594B4B">
        <w:rPr>
          <w:rFonts w:asciiTheme="minorHAnsi" w:hAnsiTheme="minorHAnsi"/>
        </w:rPr>
        <w:t>których treść nie odpowiada treści Zapytania ofertowego oraz załączników, w szczególności treści opisu przedmiotu zamówienia,</w:t>
      </w:r>
    </w:p>
    <w:p w:rsidR="00372060" w:rsidRPr="00594B4B" w:rsidRDefault="00372060" w:rsidP="00A2647C">
      <w:pPr>
        <w:pStyle w:val="Tekstpodstawowy"/>
        <w:numPr>
          <w:ilvl w:val="0"/>
          <w:numId w:val="18"/>
        </w:numPr>
        <w:spacing w:after="0" w:line="276" w:lineRule="auto"/>
        <w:ind w:left="709" w:hanging="283"/>
        <w:jc w:val="both"/>
        <w:rPr>
          <w:rFonts w:asciiTheme="minorHAnsi" w:hAnsiTheme="minorHAnsi"/>
        </w:rPr>
      </w:pPr>
      <w:r w:rsidRPr="00594B4B">
        <w:rPr>
          <w:rFonts w:asciiTheme="minorHAnsi" w:hAnsiTheme="minorHAnsi"/>
        </w:rPr>
        <w:t>które zawierają błędy w obliczeniu ceny,</w:t>
      </w:r>
    </w:p>
    <w:p w:rsidR="00372060" w:rsidRPr="00594B4B" w:rsidRDefault="00372060" w:rsidP="00A2647C">
      <w:pPr>
        <w:pStyle w:val="Tekstpodstawowy"/>
        <w:numPr>
          <w:ilvl w:val="0"/>
          <w:numId w:val="18"/>
        </w:numPr>
        <w:spacing w:after="0" w:line="276" w:lineRule="auto"/>
        <w:ind w:left="709" w:hanging="283"/>
        <w:jc w:val="both"/>
        <w:rPr>
          <w:rFonts w:asciiTheme="minorHAnsi" w:hAnsiTheme="minorHAnsi"/>
        </w:rPr>
      </w:pPr>
      <w:r w:rsidRPr="00594B4B">
        <w:rPr>
          <w:rFonts w:asciiTheme="minorHAnsi" w:hAnsiTheme="minorHAnsi"/>
        </w:rPr>
        <w:t>w odniesieniu do których Wykonawca nie wyraził w terminie 2 dni zgody na poprawienie innej omyłki polegającej na niezgodności oferty z treścią Zapytania ofertowego, niepowodujących istotnych zmian w treści oferty,</w:t>
      </w:r>
    </w:p>
    <w:p w:rsidR="00372060" w:rsidRPr="00594B4B" w:rsidRDefault="00372060" w:rsidP="00A2647C">
      <w:pPr>
        <w:pStyle w:val="Tekstpodstawowy"/>
        <w:numPr>
          <w:ilvl w:val="0"/>
          <w:numId w:val="18"/>
        </w:numPr>
        <w:spacing w:after="0" w:line="276" w:lineRule="auto"/>
        <w:ind w:left="709" w:hanging="283"/>
        <w:jc w:val="both"/>
        <w:rPr>
          <w:rFonts w:asciiTheme="minorHAnsi" w:hAnsiTheme="minorHAnsi"/>
        </w:rPr>
      </w:pPr>
      <w:r w:rsidRPr="00594B4B">
        <w:rPr>
          <w:rFonts w:asciiTheme="minorHAnsi" w:hAnsiTheme="minorHAnsi"/>
        </w:rPr>
        <w:t>z rażąco niską ceną,</w:t>
      </w:r>
    </w:p>
    <w:p w:rsidR="00372060" w:rsidRPr="00594B4B" w:rsidRDefault="00372060" w:rsidP="00A2647C">
      <w:pPr>
        <w:pStyle w:val="Tekstpodstawowy"/>
        <w:numPr>
          <w:ilvl w:val="0"/>
          <w:numId w:val="18"/>
        </w:numPr>
        <w:spacing w:after="0" w:line="276" w:lineRule="auto"/>
        <w:ind w:left="709" w:hanging="283"/>
        <w:jc w:val="both"/>
        <w:rPr>
          <w:rFonts w:asciiTheme="minorHAnsi" w:hAnsiTheme="minorHAnsi"/>
        </w:rPr>
      </w:pPr>
      <w:r w:rsidRPr="00594B4B">
        <w:rPr>
          <w:rFonts w:asciiTheme="minorHAnsi" w:hAnsiTheme="minorHAnsi"/>
        </w:rPr>
        <w:t>w odniesieniu do których Wykonawca w odpowiedzi na wezwanie Zamawiającego nie złożył wymaganych oświadczeń i dokumentów w określonym przez Zamawiającego terminie na ich uzupełnienie,</w:t>
      </w:r>
    </w:p>
    <w:p w:rsidR="00C2045C" w:rsidRPr="00594B4B" w:rsidRDefault="00372060" w:rsidP="00A2647C">
      <w:pPr>
        <w:pStyle w:val="Tekstpodstawowy"/>
        <w:numPr>
          <w:ilvl w:val="0"/>
          <w:numId w:val="18"/>
        </w:numPr>
        <w:spacing w:after="0" w:line="276" w:lineRule="auto"/>
        <w:ind w:left="709" w:hanging="283"/>
        <w:jc w:val="both"/>
        <w:rPr>
          <w:rFonts w:asciiTheme="minorHAnsi" w:hAnsiTheme="minorHAnsi"/>
        </w:rPr>
      </w:pPr>
      <w:r w:rsidRPr="00594B4B">
        <w:rPr>
          <w:rFonts w:asciiTheme="minorHAnsi" w:hAnsiTheme="minorHAnsi"/>
        </w:rPr>
        <w:t>złożone przez Wykonawców, którzy podlegają wykluczeniu z udziału w postępowaniu lub nie wykazali spełnienia warunków z udziału w postępowaniu.</w:t>
      </w:r>
    </w:p>
    <w:p w:rsidR="00C73A55" w:rsidRPr="00594B4B" w:rsidRDefault="00C73A55">
      <w:pPr>
        <w:pStyle w:val="Tekstpodstawowy"/>
        <w:spacing w:after="0" w:line="276" w:lineRule="auto"/>
        <w:ind w:left="709"/>
        <w:jc w:val="both"/>
        <w:rPr>
          <w:rFonts w:asciiTheme="minorHAnsi" w:hAnsiTheme="minorHAnsi"/>
        </w:rPr>
      </w:pPr>
    </w:p>
    <w:p w:rsidR="00730026" w:rsidRPr="00594B4B" w:rsidRDefault="00730026" w:rsidP="00F80154">
      <w:pPr>
        <w:pStyle w:val="Tekstpodstawowy"/>
        <w:spacing w:line="276" w:lineRule="auto"/>
        <w:jc w:val="both"/>
        <w:rPr>
          <w:rFonts w:asciiTheme="minorHAnsi" w:hAnsiTheme="minorHAnsi"/>
        </w:rPr>
      </w:pPr>
      <w:r w:rsidRPr="00594B4B">
        <w:rPr>
          <w:rFonts w:asciiTheme="minorHAnsi" w:hAnsiTheme="minorHAnsi"/>
        </w:rPr>
        <w:t xml:space="preserve">Przez rażąco niską cenę Zamawiający rozumie </w:t>
      </w:r>
      <w:r w:rsidR="005A24FE" w:rsidRPr="00594B4B">
        <w:rPr>
          <w:rFonts w:asciiTheme="minorHAnsi" w:hAnsiTheme="minorHAnsi"/>
        </w:rPr>
        <w:t xml:space="preserve">cenę, która </w:t>
      </w:r>
      <w:r w:rsidR="00F80154" w:rsidRPr="00594B4B">
        <w:rPr>
          <w:rFonts w:asciiTheme="minorHAnsi" w:hAnsiTheme="minorHAnsi"/>
        </w:rPr>
        <w:t>wydaje się rażąco niska w stosunku do przedmiotu zapytania ofertowego i budzi wątpliwości Z</w:t>
      </w:r>
      <w:r w:rsidR="005A24FE" w:rsidRPr="00594B4B">
        <w:rPr>
          <w:rFonts w:asciiTheme="minorHAnsi" w:hAnsiTheme="minorHAnsi"/>
        </w:rPr>
        <w:t>amawiającego co do możliwości wykonania przedmiotu zamówienia zgodnie z wymaganiami określonymi</w:t>
      </w:r>
      <w:r w:rsidR="00F80154" w:rsidRPr="00594B4B">
        <w:rPr>
          <w:rFonts w:asciiTheme="minorHAnsi" w:hAnsiTheme="minorHAnsi"/>
        </w:rPr>
        <w:t xml:space="preserve"> przez Z</w:t>
      </w:r>
      <w:r w:rsidR="005A24FE" w:rsidRPr="00594B4B">
        <w:rPr>
          <w:rFonts w:asciiTheme="minorHAnsi" w:hAnsiTheme="minorHAnsi"/>
        </w:rPr>
        <w:t>amawiającego lub wynikającymi z odrębnych przepisów, w szczególności jest niższa o 30% od wartości zamówienia lub średniej arytmetycznej cen wszystkich złożon</w:t>
      </w:r>
      <w:r w:rsidR="00F80154" w:rsidRPr="00594B4B">
        <w:rPr>
          <w:rFonts w:asciiTheme="minorHAnsi" w:hAnsiTheme="minorHAnsi"/>
        </w:rPr>
        <w:t>ych ofert.</w:t>
      </w:r>
      <w:r w:rsidR="005A24FE" w:rsidRPr="00594B4B">
        <w:rPr>
          <w:rFonts w:asciiTheme="minorHAnsi" w:hAnsiTheme="minorHAnsi"/>
        </w:rPr>
        <w:t xml:space="preserve"> </w:t>
      </w:r>
    </w:p>
    <w:p w:rsidR="00372060" w:rsidRPr="00594B4B" w:rsidRDefault="00372060" w:rsidP="00372060">
      <w:pPr>
        <w:pStyle w:val="NormalnyWeb"/>
        <w:spacing w:before="0" w:beforeAutospacing="0" w:after="0" w:afterAutospacing="0" w:line="276" w:lineRule="auto"/>
        <w:jc w:val="both"/>
        <w:rPr>
          <w:rFonts w:asciiTheme="minorHAnsi" w:hAnsiTheme="minorHAnsi"/>
          <w:b/>
          <w:bCs/>
        </w:rPr>
      </w:pPr>
    </w:p>
    <w:p w:rsidR="00C96E4B" w:rsidRPr="00594B4B" w:rsidRDefault="0016584C" w:rsidP="00A2647C">
      <w:pPr>
        <w:pStyle w:val="NormalnyWeb"/>
        <w:numPr>
          <w:ilvl w:val="0"/>
          <w:numId w:val="15"/>
        </w:numPr>
        <w:spacing w:before="0" w:beforeAutospacing="0" w:after="0" w:afterAutospacing="0" w:line="276" w:lineRule="auto"/>
        <w:ind w:left="567" w:hanging="567"/>
        <w:jc w:val="both"/>
        <w:rPr>
          <w:rFonts w:asciiTheme="minorHAnsi" w:hAnsiTheme="minorHAnsi"/>
          <w:b/>
          <w:bCs/>
          <w:u w:val="single"/>
        </w:rPr>
      </w:pPr>
      <w:r w:rsidRPr="00594B4B">
        <w:rPr>
          <w:rFonts w:asciiTheme="minorHAnsi" w:hAnsiTheme="minorHAnsi"/>
          <w:b/>
          <w:bCs/>
          <w:u w:val="single"/>
        </w:rPr>
        <w:t>KRYTERIA OCENY OFERT:</w:t>
      </w:r>
    </w:p>
    <w:p w:rsidR="00A040A7" w:rsidRPr="00594B4B" w:rsidRDefault="00A5341A" w:rsidP="00A2647C">
      <w:pPr>
        <w:pStyle w:val="NormalnyWeb"/>
        <w:numPr>
          <w:ilvl w:val="0"/>
          <w:numId w:val="12"/>
        </w:numPr>
        <w:spacing w:before="0" w:beforeAutospacing="0" w:after="0" w:afterAutospacing="0" w:line="276" w:lineRule="auto"/>
        <w:ind w:left="426" w:hanging="426"/>
        <w:jc w:val="both"/>
        <w:rPr>
          <w:rFonts w:asciiTheme="minorHAnsi" w:hAnsiTheme="minorHAnsi"/>
          <w:b/>
          <w:bCs/>
          <w:u w:val="single"/>
        </w:rPr>
      </w:pPr>
      <w:r w:rsidRPr="00594B4B">
        <w:rPr>
          <w:rFonts w:asciiTheme="minorHAnsi" w:hAnsiTheme="minorHAnsi"/>
          <w:bCs/>
        </w:rPr>
        <w:t>Zgodnie z Wytycznymi Programowymi Instytucji Zarządzającej RPO WD w zakresie ogólnych zasad udzielania zamówień i wyboru wykonawców w transakcjach nieobjętych przepisami ustawy Prawo zamówień publicznych w projektach realizowanych w ramach Priorytetów 1-9 RPO dla Województwa Dolnośląskiego na lata 2007-2013, zamówienia powinny być udzielane w oparciu o najbardziej korzystną ekonomicznie i jakościowo ofertę</w:t>
      </w:r>
      <w:r w:rsidR="00F9193F" w:rsidRPr="00594B4B">
        <w:rPr>
          <w:rFonts w:asciiTheme="minorHAnsi" w:hAnsiTheme="minorHAnsi"/>
          <w:bCs/>
        </w:rPr>
        <w:t>.</w:t>
      </w:r>
    </w:p>
    <w:p w:rsidR="0016584C" w:rsidRPr="00594B4B" w:rsidRDefault="0016584C" w:rsidP="00A2647C">
      <w:pPr>
        <w:pStyle w:val="NormalnyWeb"/>
        <w:numPr>
          <w:ilvl w:val="0"/>
          <w:numId w:val="12"/>
        </w:numPr>
        <w:spacing w:before="0" w:beforeAutospacing="0" w:after="0" w:afterAutospacing="0" w:line="276" w:lineRule="auto"/>
        <w:ind w:left="426" w:hanging="426"/>
        <w:jc w:val="both"/>
        <w:rPr>
          <w:rFonts w:asciiTheme="minorHAnsi" w:hAnsiTheme="minorHAnsi"/>
          <w:b/>
          <w:bCs/>
          <w:u w:val="single"/>
        </w:rPr>
      </w:pPr>
      <w:r w:rsidRPr="00594B4B">
        <w:rPr>
          <w:rFonts w:asciiTheme="minorHAnsi" w:hAnsiTheme="minorHAnsi"/>
        </w:rPr>
        <w:t>Kryteria wyboru oferty:</w:t>
      </w:r>
    </w:p>
    <w:p w:rsidR="004E2E90" w:rsidRPr="00594B4B" w:rsidRDefault="0016584C"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 xml:space="preserve">Zamawiający oceni i porówna jedynie te oferty, </w:t>
      </w:r>
      <w:r w:rsidR="00C2045C" w:rsidRPr="00594B4B">
        <w:rPr>
          <w:rFonts w:asciiTheme="minorHAnsi" w:hAnsiTheme="minorHAnsi"/>
          <w:bCs/>
        </w:rPr>
        <w:t xml:space="preserve">które zostały uznane za zgodne </w:t>
      </w:r>
      <w:r w:rsidRPr="00594B4B">
        <w:rPr>
          <w:rFonts w:asciiTheme="minorHAnsi" w:hAnsiTheme="minorHAnsi"/>
          <w:bCs/>
        </w:rPr>
        <w:t xml:space="preserve">z przepisami prawa, zgodne z warunkami określonymi w niniejszym </w:t>
      </w:r>
      <w:r w:rsidR="00AA06EE" w:rsidRPr="00594B4B">
        <w:rPr>
          <w:rFonts w:asciiTheme="minorHAnsi" w:hAnsiTheme="minorHAnsi"/>
          <w:bCs/>
        </w:rPr>
        <w:t>Z</w:t>
      </w:r>
      <w:r w:rsidRPr="00594B4B">
        <w:rPr>
          <w:rFonts w:asciiTheme="minorHAnsi" w:hAnsiTheme="minorHAnsi"/>
          <w:bCs/>
        </w:rPr>
        <w:t>a</w:t>
      </w:r>
      <w:r w:rsidR="00495A58" w:rsidRPr="00594B4B">
        <w:rPr>
          <w:rFonts w:asciiTheme="minorHAnsi" w:hAnsiTheme="minorHAnsi"/>
          <w:bCs/>
        </w:rPr>
        <w:t xml:space="preserve">pytaniu </w:t>
      </w:r>
      <w:r w:rsidR="00E734BC" w:rsidRPr="00594B4B">
        <w:rPr>
          <w:rFonts w:asciiTheme="minorHAnsi" w:hAnsiTheme="minorHAnsi"/>
          <w:bCs/>
        </w:rPr>
        <w:t xml:space="preserve">ofertowym </w:t>
      </w:r>
      <w:r w:rsidR="00495A58" w:rsidRPr="00594B4B">
        <w:rPr>
          <w:rFonts w:asciiTheme="minorHAnsi" w:hAnsiTheme="minorHAnsi"/>
          <w:bCs/>
        </w:rPr>
        <w:t>i nie zostały odrzucone,</w:t>
      </w:r>
    </w:p>
    <w:p w:rsidR="00E64ADF" w:rsidRPr="00594B4B" w:rsidRDefault="00E64ADF"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Przy wyborze oferty Zamawiający będzie kierował się następującymi kryteriami:</w:t>
      </w:r>
    </w:p>
    <w:p w:rsidR="00E64ADF" w:rsidRPr="00594B4B" w:rsidRDefault="00E64ADF" w:rsidP="00E64ADF">
      <w:pPr>
        <w:pStyle w:val="Tekstpodstawowywcity"/>
        <w:spacing w:before="80" w:after="80" w:line="276" w:lineRule="auto"/>
        <w:ind w:left="1506"/>
        <w:rPr>
          <w:rFonts w:asciiTheme="minorHAnsi" w:hAnsiTheme="minorHAnsi" w:cs="Arial"/>
        </w:rPr>
      </w:pPr>
      <w:r w:rsidRPr="00594B4B">
        <w:rPr>
          <w:rFonts w:asciiTheme="minorHAnsi" w:hAnsiTheme="minorHAnsi" w:cs="Arial"/>
        </w:rPr>
        <w:t>CENA (C) – waga 86% (86% = 86,00 pkt)</w:t>
      </w:r>
    </w:p>
    <w:p w:rsidR="00E64ADF" w:rsidRPr="00594B4B" w:rsidRDefault="00E64ADF" w:rsidP="00E64ADF">
      <w:pPr>
        <w:pStyle w:val="Tekstpodstawowywcity"/>
        <w:spacing w:before="80" w:after="80" w:line="276" w:lineRule="auto"/>
        <w:ind w:left="1506"/>
        <w:rPr>
          <w:rFonts w:asciiTheme="minorHAnsi" w:hAnsiTheme="minorHAnsi" w:cs="Arial"/>
        </w:rPr>
      </w:pPr>
      <w:r w:rsidRPr="00594B4B">
        <w:rPr>
          <w:rFonts w:asciiTheme="minorHAnsi" w:hAnsiTheme="minorHAnsi" w:cs="Arial"/>
        </w:rPr>
        <w:t>TERMIN REALIZACJI (TR) – waga 14% (14% = 14,00 pkt)</w:t>
      </w:r>
    </w:p>
    <w:p w:rsidR="00E64ADF" w:rsidRPr="00594B4B" w:rsidRDefault="00E64ADF"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 xml:space="preserve">Kryterium TERMIN REALIZACJI (TR) odnosi się do terminu </w:t>
      </w:r>
      <w:r w:rsidR="00F94628" w:rsidRPr="00594B4B">
        <w:rPr>
          <w:rFonts w:asciiTheme="minorHAnsi" w:hAnsiTheme="minorHAnsi"/>
          <w:bCs/>
        </w:rPr>
        <w:t xml:space="preserve">zakończenia ostatniej czynności audytowej </w:t>
      </w:r>
      <w:r w:rsidRPr="00594B4B">
        <w:rPr>
          <w:rFonts w:asciiTheme="minorHAnsi" w:hAnsiTheme="minorHAnsi"/>
          <w:bCs/>
        </w:rPr>
        <w:t>u Lidera lub Partnera. W zadeklarowanym TERMINIE REALIZACJI muszą zostać zakończone przez audytorów zewnętrznych wszystkie czynności audytowe u Lidera lub Partnera w ramach audytu zewnętrznego.</w:t>
      </w:r>
      <w:r w:rsidR="00F94628" w:rsidRPr="00594B4B">
        <w:rPr>
          <w:rFonts w:asciiTheme="minorHAnsi" w:hAnsiTheme="minorHAnsi"/>
          <w:bCs/>
        </w:rPr>
        <w:t xml:space="preserve"> TERMIN REALIZACJI musi zostać określony w dniach.</w:t>
      </w:r>
    </w:p>
    <w:p w:rsidR="00E64ADF" w:rsidRPr="00594B4B" w:rsidRDefault="00E64ADF"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 xml:space="preserve">Punktacja w kryterium CENA (C) zostanie obliczona z dokładnością do dwóch miejsc po przecinku w następujący sposób: </w:t>
      </w:r>
    </w:p>
    <w:tbl>
      <w:tblPr>
        <w:tblStyle w:val="Tabela-Siatka"/>
        <w:tblW w:w="0" w:type="auto"/>
        <w:tblInd w:w="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85"/>
        <w:gridCol w:w="2540"/>
      </w:tblGrid>
      <w:tr w:rsidR="00E64ADF" w:rsidRPr="00594B4B" w:rsidTr="004F2D97">
        <w:trPr>
          <w:trHeight w:val="318"/>
        </w:trPr>
        <w:tc>
          <w:tcPr>
            <w:tcW w:w="985" w:type="dxa"/>
            <w:vMerge w:val="restart"/>
            <w:vAlign w:val="center"/>
          </w:tcPr>
          <w:p w:rsidR="00E64ADF" w:rsidRPr="00594B4B" w:rsidRDefault="00E64ADF" w:rsidP="004F2D97">
            <w:pPr>
              <w:jc w:val="right"/>
              <w:rPr>
                <w:rFonts w:asciiTheme="minorHAnsi" w:hAnsiTheme="minorHAnsi" w:cs="Arial"/>
                <w:b/>
              </w:rPr>
            </w:pPr>
            <w:r w:rsidRPr="00594B4B">
              <w:rPr>
                <w:rFonts w:asciiTheme="minorHAnsi" w:hAnsiTheme="minorHAnsi" w:cs="Arial"/>
                <w:b/>
              </w:rPr>
              <w:t>C =</w:t>
            </w:r>
          </w:p>
        </w:tc>
        <w:tc>
          <w:tcPr>
            <w:tcW w:w="985" w:type="dxa"/>
            <w:tcBorders>
              <w:bottom w:val="single" w:sz="4" w:space="0" w:color="auto"/>
            </w:tcBorders>
          </w:tcPr>
          <w:p w:rsidR="00E64ADF" w:rsidRPr="00594B4B" w:rsidRDefault="00E64ADF" w:rsidP="004F2D97">
            <w:pPr>
              <w:jc w:val="center"/>
              <w:rPr>
                <w:rFonts w:asciiTheme="minorHAnsi" w:hAnsiTheme="minorHAnsi" w:cs="Arial"/>
                <w:b/>
              </w:rPr>
            </w:pPr>
            <w:r w:rsidRPr="00594B4B">
              <w:rPr>
                <w:rFonts w:asciiTheme="minorHAnsi" w:hAnsiTheme="minorHAnsi" w:cs="Arial"/>
                <w:b/>
              </w:rPr>
              <w:t>C</w:t>
            </w:r>
            <w:r w:rsidRPr="00594B4B">
              <w:rPr>
                <w:rFonts w:asciiTheme="minorHAnsi" w:hAnsiTheme="minorHAnsi" w:cs="Arial"/>
                <w:b/>
                <w:vertAlign w:val="subscript"/>
              </w:rPr>
              <w:t>min</w:t>
            </w:r>
          </w:p>
        </w:tc>
        <w:tc>
          <w:tcPr>
            <w:tcW w:w="2540" w:type="dxa"/>
            <w:vMerge w:val="restart"/>
            <w:vAlign w:val="center"/>
          </w:tcPr>
          <w:p w:rsidR="00E64ADF" w:rsidRPr="00594B4B" w:rsidRDefault="00E64ADF" w:rsidP="004F2D97">
            <w:pPr>
              <w:rPr>
                <w:rFonts w:asciiTheme="minorHAnsi" w:hAnsiTheme="minorHAnsi" w:cs="Arial"/>
                <w:b/>
              </w:rPr>
            </w:pPr>
            <w:r w:rsidRPr="00594B4B">
              <w:rPr>
                <w:rFonts w:asciiTheme="minorHAnsi" w:hAnsiTheme="minorHAnsi" w:cs="Arial"/>
                <w:b/>
              </w:rPr>
              <w:t>X 100 pkt x 86 %</w:t>
            </w:r>
          </w:p>
        </w:tc>
      </w:tr>
      <w:tr w:rsidR="00E64ADF" w:rsidRPr="00594B4B" w:rsidTr="004F2D97">
        <w:trPr>
          <w:trHeight w:val="58"/>
        </w:trPr>
        <w:tc>
          <w:tcPr>
            <w:tcW w:w="985" w:type="dxa"/>
            <w:vMerge/>
          </w:tcPr>
          <w:p w:rsidR="00E64ADF" w:rsidRPr="00594B4B" w:rsidRDefault="00E64ADF" w:rsidP="004F2D97">
            <w:pPr>
              <w:jc w:val="center"/>
              <w:rPr>
                <w:rFonts w:asciiTheme="minorHAnsi" w:hAnsiTheme="minorHAnsi" w:cs="Arial"/>
                <w:b/>
              </w:rPr>
            </w:pPr>
          </w:p>
        </w:tc>
        <w:tc>
          <w:tcPr>
            <w:tcW w:w="985" w:type="dxa"/>
            <w:tcBorders>
              <w:top w:val="single" w:sz="4" w:space="0" w:color="auto"/>
            </w:tcBorders>
          </w:tcPr>
          <w:p w:rsidR="00E64ADF" w:rsidRPr="00594B4B" w:rsidRDefault="00E64ADF" w:rsidP="004F2D97">
            <w:pPr>
              <w:jc w:val="center"/>
              <w:rPr>
                <w:rFonts w:asciiTheme="minorHAnsi" w:hAnsiTheme="minorHAnsi" w:cs="Arial"/>
                <w:b/>
              </w:rPr>
            </w:pPr>
            <w:r w:rsidRPr="00594B4B">
              <w:rPr>
                <w:rFonts w:asciiTheme="minorHAnsi" w:hAnsiTheme="minorHAnsi" w:cs="Arial"/>
                <w:b/>
              </w:rPr>
              <w:t>C</w:t>
            </w:r>
            <w:r w:rsidRPr="00594B4B">
              <w:rPr>
                <w:rFonts w:asciiTheme="minorHAnsi" w:hAnsiTheme="minorHAnsi" w:cs="Arial"/>
                <w:b/>
                <w:vertAlign w:val="subscript"/>
              </w:rPr>
              <w:t>bad</w:t>
            </w:r>
          </w:p>
        </w:tc>
        <w:tc>
          <w:tcPr>
            <w:tcW w:w="2540" w:type="dxa"/>
            <w:vMerge/>
          </w:tcPr>
          <w:p w:rsidR="00E64ADF" w:rsidRPr="00594B4B" w:rsidRDefault="00E64ADF" w:rsidP="004F2D97">
            <w:pPr>
              <w:jc w:val="center"/>
              <w:rPr>
                <w:rFonts w:asciiTheme="minorHAnsi" w:hAnsiTheme="minorHAnsi" w:cs="Arial"/>
                <w:b/>
              </w:rPr>
            </w:pPr>
          </w:p>
        </w:tc>
      </w:tr>
    </w:tbl>
    <w:p w:rsidR="00E64ADF" w:rsidRPr="00594B4B" w:rsidRDefault="00E64ADF" w:rsidP="00E64ADF">
      <w:pPr>
        <w:spacing w:before="80" w:after="80" w:line="276" w:lineRule="auto"/>
        <w:ind w:firstLine="851"/>
        <w:jc w:val="both"/>
        <w:rPr>
          <w:rFonts w:asciiTheme="minorHAnsi" w:hAnsiTheme="minorHAnsi" w:cs="Arial"/>
        </w:rPr>
      </w:pPr>
      <w:r w:rsidRPr="00594B4B">
        <w:rPr>
          <w:rFonts w:asciiTheme="minorHAnsi" w:hAnsiTheme="minorHAnsi" w:cs="Arial"/>
        </w:rPr>
        <w:t>gdzie:</w:t>
      </w:r>
    </w:p>
    <w:p w:rsidR="00E64ADF" w:rsidRPr="00594B4B" w:rsidRDefault="00E64ADF" w:rsidP="00E64ADF">
      <w:pPr>
        <w:spacing w:before="80" w:after="80" w:line="276" w:lineRule="auto"/>
        <w:ind w:firstLine="851"/>
        <w:rPr>
          <w:rFonts w:asciiTheme="minorHAnsi" w:hAnsiTheme="minorHAnsi" w:cs="Arial"/>
        </w:rPr>
      </w:pPr>
      <w:r w:rsidRPr="00594B4B">
        <w:rPr>
          <w:rFonts w:asciiTheme="minorHAnsi" w:hAnsiTheme="minorHAnsi" w:cs="Arial"/>
        </w:rPr>
        <w:t>C</w:t>
      </w:r>
      <w:r w:rsidRPr="00594B4B">
        <w:rPr>
          <w:rFonts w:asciiTheme="minorHAnsi" w:hAnsiTheme="minorHAnsi" w:cs="Arial"/>
        </w:rPr>
        <w:tab/>
        <w:t>– punkty za kryterium CENA przyznane badanej ofercie</w:t>
      </w:r>
    </w:p>
    <w:p w:rsidR="00E64ADF" w:rsidRPr="00594B4B" w:rsidRDefault="00E64ADF" w:rsidP="00E64ADF">
      <w:pPr>
        <w:spacing w:before="80" w:after="80" w:line="276" w:lineRule="auto"/>
        <w:ind w:firstLine="851"/>
        <w:rPr>
          <w:rFonts w:asciiTheme="minorHAnsi" w:hAnsiTheme="minorHAnsi" w:cs="Arial"/>
        </w:rPr>
      </w:pPr>
      <w:r w:rsidRPr="00594B4B">
        <w:rPr>
          <w:rFonts w:asciiTheme="minorHAnsi" w:hAnsiTheme="minorHAnsi" w:cs="Arial"/>
        </w:rPr>
        <w:t>C</w:t>
      </w:r>
      <w:r w:rsidRPr="00594B4B">
        <w:rPr>
          <w:rFonts w:asciiTheme="minorHAnsi" w:hAnsiTheme="minorHAnsi" w:cs="Arial"/>
          <w:vertAlign w:val="subscript"/>
        </w:rPr>
        <w:t>min.</w:t>
      </w:r>
      <w:r w:rsidRPr="00594B4B">
        <w:rPr>
          <w:rFonts w:asciiTheme="minorHAnsi" w:hAnsiTheme="minorHAnsi" w:cs="Arial"/>
        </w:rPr>
        <w:tab/>
        <w:t>– najniższa cena spośród ocenianych ofert</w:t>
      </w:r>
    </w:p>
    <w:p w:rsidR="00E64ADF" w:rsidRPr="00594B4B" w:rsidRDefault="00E64ADF" w:rsidP="00E64ADF">
      <w:pPr>
        <w:pStyle w:val="Tekstpodstawowywcity"/>
        <w:spacing w:before="80" w:after="80" w:line="276" w:lineRule="auto"/>
        <w:ind w:left="0" w:firstLine="851"/>
        <w:rPr>
          <w:rFonts w:asciiTheme="minorHAnsi" w:hAnsiTheme="minorHAnsi" w:cs="Arial"/>
        </w:rPr>
      </w:pPr>
      <w:r w:rsidRPr="00594B4B">
        <w:rPr>
          <w:rFonts w:asciiTheme="minorHAnsi" w:hAnsiTheme="minorHAnsi" w:cs="Arial"/>
        </w:rPr>
        <w:t>C</w:t>
      </w:r>
      <w:r w:rsidRPr="00594B4B">
        <w:rPr>
          <w:rFonts w:asciiTheme="minorHAnsi" w:hAnsiTheme="minorHAnsi" w:cs="Arial"/>
          <w:vertAlign w:val="subscript"/>
        </w:rPr>
        <w:t>bad.</w:t>
      </w:r>
      <w:r w:rsidRPr="00594B4B">
        <w:rPr>
          <w:rFonts w:asciiTheme="minorHAnsi" w:hAnsiTheme="minorHAnsi" w:cs="Arial"/>
        </w:rPr>
        <w:tab/>
        <w:t>– cena oferty badanej</w:t>
      </w:r>
    </w:p>
    <w:p w:rsidR="00E64ADF" w:rsidRPr="00594B4B" w:rsidRDefault="00E64ADF"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Punktacja w kryterium TERMIN REALIZACJI (TR) zostanie obliczona z dokładnością do dwóch miejsc po przecinku w następujący sposób:</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lastRenderedPageBreak/>
        <w:t>- oferowany termin realizacji czynności audytowych krótszy lub równy 14 dni - 14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oferowany termin realizacji czynności audytowych równy 15 dni - 12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oferowany termin realizacji czynności audytowych równy 16 dni - 10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oferowany termin realizacji czynności audytowych równy 17 dni - 8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oferowany termin realizacji czynności audytowych równy 18 dni - 6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oferowany termin realizacji czynności audytowych równy 19 dni - 4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oferowany termin realizacji czynności audytowych równy 20 dni - 2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oferowany termin realizacji czynności audytowych równy 21 dni - 0 pkt</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TR- liczba punktów przyznanych w kryterium TERMIN REALIZACJI</w:t>
      </w:r>
    </w:p>
    <w:p w:rsidR="00E64ADF" w:rsidRPr="00594B4B" w:rsidRDefault="00E64ADF" w:rsidP="00E64ADF">
      <w:pPr>
        <w:pStyle w:val="Akapitzlist1"/>
        <w:tabs>
          <w:tab w:val="left" w:pos="-3060"/>
        </w:tabs>
        <w:autoSpaceDE w:val="0"/>
        <w:autoSpaceDN w:val="0"/>
        <w:adjustRightInd w:val="0"/>
        <w:spacing w:before="80" w:after="80"/>
        <w:ind w:left="851"/>
        <w:jc w:val="both"/>
        <w:rPr>
          <w:rFonts w:asciiTheme="minorHAnsi" w:hAnsiTheme="minorHAnsi" w:cs="Arial"/>
          <w:sz w:val="24"/>
          <w:szCs w:val="24"/>
        </w:rPr>
      </w:pPr>
      <w:r w:rsidRPr="00594B4B">
        <w:rPr>
          <w:rFonts w:asciiTheme="minorHAnsi" w:hAnsiTheme="minorHAnsi" w:cs="Arial"/>
          <w:sz w:val="24"/>
          <w:szCs w:val="24"/>
        </w:rPr>
        <w:t xml:space="preserve">Maksymalny oferowany termin realizacji nie może przekroczyć 21 dni. Zaoferowanie dłuższego czasu terminu realizacji skutkować będzie odrzuceniem oferty. </w:t>
      </w:r>
    </w:p>
    <w:p w:rsidR="00E64ADF" w:rsidRPr="00594B4B" w:rsidRDefault="00E64ADF"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ŁĄCZNA PUNKTACJA OFERTY (S) zostanie obliczona z dokładnością do dwóch miejsc po przecinku w następujący sposób:</w:t>
      </w:r>
    </w:p>
    <w:p w:rsidR="00495A58" w:rsidRPr="00594B4B" w:rsidRDefault="00E64ADF" w:rsidP="00E64ADF">
      <w:pPr>
        <w:pStyle w:val="NormalnyWeb"/>
        <w:spacing w:before="0" w:beforeAutospacing="0" w:after="0" w:afterAutospacing="0" w:line="276" w:lineRule="auto"/>
        <w:ind w:left="851"/>
        <w:jc w:val="both"/>
        <w:rPr>
          <w:rFonts w:asciiTheme="minorHAnsi" w:hAnsiTheme="minorHAnsi"/>
          <w:bCs/>
        </w:rPr>
      </w:pPr>
      <w:r w:rsidRPr="00594B4B">
        <w:rPr>
          <w:rFonts w:asciiTheme="minorHAnsi" w:hAnsiTheme="minorHAnsi"/>
          <w:bCs/>
        </w:rPr>
        <w:tab/>
        <w:t>S = C + TR</w:t>
      </w:r>
    </w:p>
    <w:p w:rsidR="00E64ADF" w:rsidRPr="00594B4B" w:rsidRDefault="007334CB"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Niniejsze zamówienie udzielone zostanie temu Wykonawcy, którego oferta uznana została za najkorzystniejszą, tj. uzyskała największą liczbę punktów.</w:t>
      </w:r>
    </w:p>
    <w:p w:rsidR="00E64ADF" w:rsidRPr="00594B4B" w:rsidRDefault="00E64ADF" w:rsidP="00A2647C">
      <w:pPr>
        <w:pStyle w:val="NormalnyWeb"/>
        <w:numPr>
          <w:ilvl w:val="0"/>
          <w:numId w:val="13"/>
        </w:numPr>
        <w:spacing w:before="0" w:beforeAutospacing="0" w:after="0" w:afterAutospacing="0" w:line="276" w:lineRule="auto"/>
        <w:ind w:left="851" w:hanging="425"/>
        <w:jc w:val="both"/>
        <w:rPr>
          <w:rFonts w:asciiTheme="minorHAnsi" w:hAnsiTheme="minorHAnsi"/>
          <w:bCs/>
        </w:rPr>
      </w:pPr>
      <w:r w:rsidRPr="00594B4B">
        <w:rPr>
          <w:rFonts w:asciiTheme="minorHAnsi" w:hAnsiTheme="minorHAnsi"/>
          <w:bCs/>
        </w:rPr>
        <w:t>Jeżeli nie można wybrać oferty najkorzystniejszej z uwagi na to, że dwie lub więcej ofert przedstawia taki sam bilans ceny i innych kryteriów oceny ofert, zamawiający spośród tych ofert wybiera ofertę z niższą ceną.</w:t>
      </w:r>
    </w:p>
    <w:p w:rsidR="00E64ADF" w:rsidRPr="00594B4B" w:rsidRDefault="00E64ADF" w:rsidP="007334CB">
      <w:pPr>
        <w:pStyle w:val="NormalnyWeb"/>
        <w:spacing w:before="0" w:beforeAutospacing="0" w:after="0" w:afterAutospacing="0" w:line="276" w:lineRule="auto"/>
        <w:ind w:left="851"/>
        <w:jc w:val="both"/>
        <w:rPr>
          <w:rFonts w:asciiTheme="minorHAnsi" w:hAnsiTheme="minorHAnsi"/>
          <w:bCs/>
        </w:rPr>
      </w:pPr>
    </w:p>
    <w:p w:rsidR="00C96E4B" w:rsidRPr="00594B4B" w:rsidRDefault="00802B7A" w:rsidP="00A2647C">
      <w:pPr>
        <w:pStyle w:val="NormalnyWeb"/>
        <w:numPr>
          <w:ilvl w:val="0"/>
          <w:numId w:val="15"/>
        </w:numPr>
        <w:spacing w:before="0" w:beforeAutospacing="0" w:after="0" w:afterAutospacing="0" w:line="276" w:lineRule="auto"/>
        <w:ind w:left="567" w:hanging="567"/>
        <w:rPr>
          <w:rFonts w:asciiTheme="minorHAnsi" w:hAnsiTheme="minorHAnsi"/>
          <w:b/>
          <w:bCs/>
        </w:rPr>
      </w:pPr>
      <w:r w:rsidRPr="00594B4B">
        <w:rPr>
          <w:rFonts w:asciiTheme="minorHAnsi" w:hAnsiTheme="minorHAnsi"/>
          <w:b/>
          <w:bCs/>
          <w:u w:val="single"/>
        </w:rPr>
        <w:t>PYTANIA,</w:t>
      </w:r>
      <w:r w:rsidRPr="00594B4B">
        <w:rPr>
          <w:rFonts w:asciiTheme="minorHAnsi" w:hAnsiTheme="minorHAnsi"/>
          <w:b/>
          <w:bCs/>
        </w:rPr>
        <w:t xml:space="preserve"> </w:t>
      </w:r>
      <w:r w:rsidR="00E326E3" w:rsidRPr="00594B4B">
        <w:rPr>
          <w:rFonts w:asciiTheme="minorHAnsi" w:hAnsiTheme="minorHAnsi"/>
          <w:b/>
          <w:bCs/>
          <w:u w:val="single"/>
        </w:rPr>
        <w:t>ZMIANY I UNIEWAŻNIENIE</w:t>
      </w:r>
      <w:r w:rsidR="00E326E3" w:rsidRPr="00594B4B">
        <w:rPr>
          <w:rFonts w:asciiTheme="minorHAnsi" w:hAnsiTheme="minorHAnsi"/>
          <w:b/>
          <w:bCs/>
        </w:rPr>
        <w:t xml:space="preserve">  </w:t>
      </w:r>
    </w:p>
    <w:p w:rsidR="00802B7A" w:rsidRPr="00594B4B" w:rsidRDefault="00C96E4B" w:rsidP="00A2647C">
      <w:pPr>
        <w:pStyle w:val="NormalnyWeb"/>
        <w:numPr>
          <w:ilvl w:val="0"/>
          <w:numId w:val="7"/>
        </w:numPr>
        <w:spacing w:before="0" w:beforeAutospacing="0" w:after="0" w:afterAutospacing="0" w:line="276" w:lineRule="auto"/>
        <w:ind w:left="426" w:hanging="426"/>
        <w:jc w:val="both"/>
        <w:rPr>
          <w:rFonts w:asciiTheme="minorHAnsi" w:hAnsiTheme="minorHAnsi"/>
        </w:rPr>
      </w:pPr>
      <w:r w:rsidRPr="00594B4B">
        <w:rPr>
          <w:rFonts w:asciiTheme="minorHAnsi" w:hAnsiTheme="minorHAnsi"/>
        </w:rPr>
        <w:t xml:space="preserve">Każdy </w:t>
      </w:r>
      <w:r w:rsidR="00802B7A" w:rsidRPr="00594B4B">
        <w:rPr>
          <w:rFonts w:asciiTheme="minorHAnsi" w:hAnsiTheme="minorHAnsi"/>
        </w:rPr>
        <w:t xml:space="preserve">Wykonawca może zwrócić się do </w:t>
      </w:r>
      <w:r w:rsidR="00802B7A" w:rsidRPr="00594B4B">
        <w:rPr>
          <w:rFonts w:asciiTheme="minorHAnsi" w:hAnsiTheme="minorHAnsi"/>
          <w:iCs/>
        </w:rPr>
        <w:t>Zamawiającego o wyjaśnienie treści Zapytania ofertowego</w:t>
      </w:r>
      <w:r w:rsidR="00C35F9D" w:rsidRPr="00594B4B">
        <w:rPr>
          <w:rFonts w:asciiTheme="minorHAnsi" w:hAnsiTheme="minorHAnsi"/>
          <w:iCs/>
        </w:rPr>
        <w:t xml:space="preserve"> lub załączników</w:t>
      </w:r>
      <w:r w:rsidR="00802B7A" w:rsidRPr="00594B4B">
        <w:rPr>
          <w:rFonts w:asciiTheme="minorHAnsi" w:hAnsiTheme="minorHAnsi"/>
          <w:iCs/>
        </w:rPr>
        <w:t>. Pytania Wykonawców powinny być przesyłane drogą mailową na adres wskazany w Rozdziale I niniejszego Zapytania ofertowego. Pytani</w:t>
      </w:r>
      <w:r w:rsidR="00C35F9D" w:rsidRPr="00594B4B">
        <w:rPr>
          <w:rFonts w:asciiTheme="minorHAnsi" w:hAnsiTheme="minorHAnsi"/>
          <w:iCs/>
        </w:rPr>
        <w:t>a</w:t>
      </w:r>
      <w:r w:rsidR="00802B7A" w:rsidRPr="00594B4B">
        <w:rPr>
          <w:rFonts w:asciiTheme="minorHAnsi" w:hAnsiTheme="minorHAnsi"/>
          <w:iCs/>
        </w:rPr>
        <w:t xml:space="preserve"> powinn</w:t>
      </w:r>
      <w:r w:rsidR="00C35F9D" w:rsidRPr="00594B4B">
        <w:rPr>
          <w:rFonts w:asciiTheme="minorHAnsi" w:hAnsiTheme="minorHAnsi"/>
          <w:iCs/>
        </w:rPr>
        <w:t>y</w:t>
      </w:r>
      <w:r w:rsidR="00802B7A" w:rsidRPr="00594B4B">
        <w:rPr>
          <w:rFonts w:asciiTheme="minorHAnsi" w:hAnsiTheme="minorHAnsi"/>
          <w:iCs/>
        </w:rPr>
        <w:t xml:space="preserve"> być opatrzone nazwą stawiającego je Wykonawcy oraz adresem e-mail. Odpowiedzi na wszystkie zebrane pytania, bez podania </w:t>
      </w:r>
      <w:r w:rsidR="00C35F9D" w:rsidRPr="00594B4B">
        <w:rPr>
          <w:rFonts w:asciiTheme="minorHAnsi" w:hAnsiTheme="minorHAnsi"/>
          <w:iCs/>
        </w:rPr>
        <w:t>danych</w:t>
      </w:r>
      <w:r w:rsidR="00802B7A" w:rsidRPr="00594B4B">
        <w:rPr>
          <w:rFonts w:asciiTheme="minorHAnsi" w:hAnsiTheme="minorHAnsi"/>
          <w:iCs/>
        </w:rPr>
        <w:t xml:space="preserve"> pytającego, zamieszczane będą na stronie internetowej Zamawiającego. Pytania można kierować do Zamawiającego </w:t>
      </w:r>
      <w:r w:rsidR="00802B7A" w:rsidRPr="00594B4B">
        <w:rPr>
          <w:rFonts w:asciiTheme="minorHAnsi" w:hAnsiTheme="minorHAnsi"/>
          <w:b/>
          <w:iCs/>
        </w:rPr>
        <w:t xml:space="preserve">do dnia </w:t>
      </w:r>
      <w:r w:rsidR="005E0E3E">
        <w:rPr>
          <w:rFonts w:asciiTheme="minorHAnsi" w:hAnsiTheme="minorHAnsi"/>
          <w:b/>
        </w:rPr>
        <w:t>2</w:t>
      </w:r>
      <w:r w:rsidR="00B76F73">
        <w:rPr>
          <w:rFonts w:asciiTheme="minorHAnsi" w:hAnsiTheme="minorHAnsi"/>
          <w:b/>
        </w:rPr>
        <w:t>4.07.</w:t>
      </w:r>
      <w:r w:rsidR="00C3363C" w:rsidRPr="00594B4B">
        <w:rPr>
          <w:rFonts w:asciiTheme="minorHAnsi" w:hAnsiTheme="minorHAnsi"/>
          <w:b/>
          <w:iCs/>
        </w:rPr>
        <w:t>201</w:t>
      </w:r>
      <w:r w:rsidR="00620AA3" w:rsidRPr="00594B4B">
        <w:rPr>
          <w:rFonts w:asciiTheme="minorHAnsi" w:hAnsiTheme="minorHAnsi"/>
          <w:b/>
          <w:iCs/>
        </w:rPr>
        <w:t>5</w:t>
      </w:r>
      <w:r w:rsidR="00C3363C" w:rsidRPr="00594B4B">
        <w:rPr>
          <w:rFonts w:asciiTheme="minorHAnsi" w:hAnsiTheme="minorHAnsi"/>
          <w:b/>
          <w:iCs/>
        </w:rPr>
        <w:t>r</w:t>
      </w:r>
      <w:r w:rsidR="00B12F92" w:rsidRPr="00594B4B">
        <w:rPr>
          <w:rFonts w:asciiTheme="minorHAnsi" w:hAnsiTheme="minorHAnsi"/>
          <w:b/>
          <w:iCs/>
        </w:rPr>
        <w:t xml:space="preserve">. do godz. </w:t>
      </w:r>
      <w:r w:rsidR="00DC039B" w:rsidRPr="00594B4B">
        <w:rPr>
          <w:rFonts w:asciiTheme="minorHAnsi" w:hAnsiTheme="minorHAnsi"/>
          <w:b/>
          <w:iCs/>
        </w:rPr>
        <w:t>1</w:t>
      </w:r>
      <w:r w:rsidR="0073689A" w:rsidRPr="00594B4B">
        <w:rPr>
          <w:rFonts w:asciiTheme="minorHAnsi" w:hAnsiTheme="minorHAnsi"/>
          <w:b/>
          <w:iCs/>
        </w:rPr>
        <w:t>4</w:t>
      </w:r>
      <w:r w:rsidR="00B12F92" w:rsidRPr="00594B4B">
        <w:rPr>
          <w:rFonts w:asciiTheme="minorHAnsi" w:hAnsiTheme="minorHAnsi"/>
          <w:b/>
          <w:iCs/>
        </w:rPr>
        <w:t>.00.</w:t>
      </w:r>
    </w:p>
    <w:p w:rsidR="008F37F5" w:rsidRPr="00594B4B" w:rsidRDefault="008F37F5" w:rsidP="00A2647C">
      <w:pPr>
        <w:pStyle w:val="NormalnyWeb"/>
        <w:numPr>
          <w:ilvl w:val="0"/>
          <w:numId w:val="7"/>
        </w:numPr>
        <w:spacing w:before="0" w:beforeAutospacing="0" w:after="0" w:afterAutospacing="0" w:line="276" w:lineRule="auto"/>
        <w:ind w:left="426" w:hanging="426"/>
        <w:jc w:val="both"/>
        <w:rPr>
          <w:rFonts w:asciiTheme="minorHAnsi" w:hAnsiTheme="minorHAnsi"/>
        </w:rPr>
      </w:pPr>
      <w:r w:rsidRPr="00594B4B">
        <w:rPr>
          <w:rFonts w:asciiTheme="minorHAnsi" w:hAnsiTheme="minorHAnsi"/>
        </w:rPr>
        <w:t>W uzasadnionych przypadkach</w:t>
      </w:r>
      <w:r w:rsidR="00C86449" w:rsidRPr="00594B4B">
        <w:rPr>
          <w:rFonts w:asciiTheme="minorHAnsi" w:hAnsiTheme="minorHAnsi"/>
        </w:rPr>
        <w:t>, przed upływem terminu składania ofert,</w:t>
      </w:r>
      <w:r w:rsidRPr="00594B4B">
        <w:rPr>
          <w:rFonts w:asciiTheme="minorHAnsi" w:hAnsiTheme="minorHAnsi"/>
        </w:rPr>
        <w:t xml:space="preserve"> Zamawiający przewiduje możli</w:t>
      </w:r>
      <w:r w:rsidR="00495A58" w:rsidRPr="00594B4B">
        <w:rPr>
          <w:rFonts w:asciiTheme="minorHAnsi" w:hAnsiTheme="minorHAnsi"/>
        </w:rPr>
        <w:t>wość zmiany treści niniejszego Z</w:t>
      </w:r>
      <w:r w:rsidRPr="00594B4B">
        <w:rPr>
          <w:rFonts w:asciiTheme="minorHAnsi" w:hAnsiTheme="minorHAnsi"/>
        </w:rPr>
        <w:t>apytania ofertowego oraz załączników. Dokonaną modyfikację Zamawiający zamieści na stronie internetowej, na której udostęp</w:t>
      </w:r>
      <w:r w:rsidR="00C86449" w:rsidRPr="00594B4B">
        <w:rPr>
          <w:rFonts w:asciiTheme="minorHAnsi" w:hAnsiTheme="minorHAnsi"/>
        </w:rPr>
        <w:t xml:space="preserve">niane jest niniejsze </w:t>
      </w:r>
      <w:r w:rsidR="008C20FD" w:rsidRPr="00594B4B">
        <w:rPr>
          <w:rFonts w:asciiTheme="minorHAnsi" w:hAnsiTheme="minorHAnsi"/>
        </w:rPr>
        <w:t>Z</w:t>
      </w:r>
      <w:r w:rsidR="00C86449" w:rsidRPr="00594B4B">
        <w:rPr>
          <w:rFonts w:asciiTheme="minorHAnsi" w:hAnsiTheme="minorHAnsi"/>
        </w:rPr>
        <w:t xml:space="preserve">apytanie. W przypadku dokonania modyfikacji Zamawiający </w:t>
      </w:r>
      <w:r w:rsidR="004E2E90" w:rsidRPr="00594B4B">
        <w:rPr>
          <w:rFonts w:asciiTheme="minorHAnsi" w:hAnsiTheme="minorHAnsi"/>
        </w:rPr>
        <w:t xml:space="preserve">pozostawi do upływu terminu składania ofert co najmniej 2 dni robocze, a w razie konieczności </w:t>
      </w:r>
      <w:r w:rsidR="00C86449" w:rsidRPr="00594B4B">
        <w:rPr>
          <w:rFonts w:asciiTheme="minorHAnsi" w:hAnsiTheme="minorHAnsi"/>
        </w:rPr>
        <w:t xml:space="preserve">przedłuży termin składania ofert </w:t>
      </w:r>
      <w:r w:rsidR="00AA06EE" w:rsidRPr="00594B4B">
        <w:rPr>
          <w:rFonts w:asciiTheme="minorHAnsi" w:hAnsiTheme="minorHAnsi"/>
        </w:rPr>
        <w:t>tak, aby do upływu terminu składania ofert pozostały</w:t>
      </w:r>
      <w:r w:rsidR="00C86449" w:rsidRPr="00594B4B">
        <w:rPr>
          <w:rFonts w:asciiTheme="minorHAnsi" w:hAnsiTheme="minorHAnsi"/>
        </w:rPr>
        <w:t xml:space="preserve"> co najmniej 2 dni</w:t>
      </w:r>
      <w:r w:rsidR="00AA06EE" w:rsidRPr="00594B4B">
        <w:rPr>
          <w:rFonts w:asciiTheme="minorHAnsi" w:hAnsiTheme="minorHAnsi"/>
        </w:rPr>
        <w:t xml:space="preserve"> robocze</w:t>
      </w:r>
      <w:r w:rsidR="00C86449" w:rsidRPr="00594B4B">
        <w:rPr>
          <w:rFonts w:asciiTheme="minorHAnsi" w:hAnsiTheme="minorHAnsi"/>
        </w:rPr>
        <w:t>, w celu umożliwienia wprowadzenia zmian w ofertach.</w:t>
      </w:r>
    </w:p>
    <w:p w:rsidR="00C86449" w:rsidRPr="00594B4B" w:rsidRDefault="00C86449" w:rsidP="00A2647C">
      <w:pPr>
        <w:pStyle w:val="NormalnyWeb"/>
        <w:numPr>
          <w:ilvl w:val="0"/>
          <w:numId w:val="7"/>
        </w:numPr>
        <w:spacing w:before="0" w:beforeAutospacing="0" w:after="0" w:afterAutospacing="0" w:line="276" w:lineRule="auto"/>
        <w:ind w:left="426" w:hanging="426"/>
        <w:jc w:val="both"/>
        <w:rPr>
          <w:rFonts w:asciiTheme="minorHAnsi" w:hAnsiTheme="minorHAnsi"/>
        </w:rPr>
      </w:pPr>
      <w:r w:rsidRPr="00594B4B">
        <w:rPr>
          <w:rFonts w:asciiTheme="minorHAnsi" w:hAnsiTheme="minorHAnsi"/>
        </w:rPr>
        <w:t>Zamawiający przewiduje możliwość unieważnienia postępowania w następujących okolicznościach:</w:t>
      </w:r>
    </w:p>
    <w:p w:rsidR="00C86449" w:rsidRPr="00594B4B" w:rsidRDefault="00C86449" w:rsidP="00A2647C">
      <w:pPr>
        <w:pStyle w:val="NormalnyWeb"/>
        <w:numPr>
          <w:ilvl w:val="0"/>
          <w:numId w:val="2"/>
        </w:numPr>
        <w:spacing w:before="0" w:beforeAutospacing="0" w:after="0" w:afterAutospacing="0" w:line="276" w:lineRule="auto"/>
        <w:ind w:left="851" w:hanging="425"/>
        <w:jc w:val="both"/>
        <w:rPr>
          <w:rFonts w:asciiTheme="minorHAnsi" w:hAnsiTheme="minorHAnsi"/>
        </w:rPr>
      </w:pPr>
      <w:r w:rsidRPr="00594B4B">
        <w:rPr>
          <w:rFonts w:asciiTheme="minorHAnsi" w:hAnsiTheme="minorHAnsi"/>
        </w:rPr>
        <w:lastRenderedPageBreak/>
        <w:t>jeżeli cena najkorzystniejszej oferty przekraczać będzie kwotę, którą Zamawiający zamierza przeznaczyć na sfinansowanie zamówienia, chyba że Zamawiający będzie mógł zwiększyć tę kwotę do ceny najkorzystniejszej oferty;</w:t>
      </w:r>
    </w:p>
    <w:p w:rsidR="00C86449" w:rsidRPr="00594B4B" w:rsidRDefault="00C86449" w:rsidP="00A2647C">
      <w:pPr>
        <w:pStyle w:val="NormalnyWeb"/>
        <w:numPr>
          <w:ilvl w:val="0"/>
          <w:numId w:val="2"/>
        </w:numPr>
        <w:spacing w:before="0" w:beforeAutospacing="0" w:after="0" w:afterAutospacing="0" w:line="276" w:lineRule="auto"/>
        <w:ind w:left="851" w:hanging="425"/>
        <w:jc w:val="both"/>
        <w:rPr>
          <w:rFonts w:asciiTheme="minorHAnsi" w:hAnsiTheme="minorHAnsi"/>
        </w:rPr>
      </w:pPr>
      <w:r w:rsidRPr="00594B4B">
        <w:rPr>
          <w:rFonts w:asciiTheme="minorHAnsi" w:hAnsiTheme="minorHAnsi"/>
        </w:rPr>
        <w:t>jeżeli zostaną złożone mniej niż 2 ważne oferty</w:t>
      </w:r>
      <w:r w:rsidR="00432CCA" w:rsidRPr="00594B4B">
        <w:rPr>
          <w:rStyle w:val="Odwoanieprzypisudolnego"/>
          <w:rFonts w:asciiTheme="minorHAnsi" w:hAnsiTheme="minorHAnsi"/>
        </w:rPr>
        <w:footnoteReference w:id="3"/>
      </w:r>
      <w:r w:rsidRPr="00594B4B">
        <w:rPr>
          <w:rFonts w:asciiTheme="minorHAnsi" w:hAnsiTheme="minorHAnsi"/>
        </w:rPr>
        <w:t>;</w:t>
      </w:r>
    </w:p>
    <w:p w:rsidR="00321184" w:rsidRPr="00594B4B" w:rsidRDefault="00C86449" w:rsidP="00A2647C">
      <w:pPr>
        <w:pStyle w:val="NormalnyWeb"/>
        <w:numPr>
          <w:ilvl w:val="0"/>
          <w:numId w:val="2"/>
        </w:numPr>
        <w:spacing w:before="0" w:beforeAutospacing="0" w:after="0" w:afterAutospacing="0" w:line="276" w:lineRule="auto"/>
        <w:ind w:left="851" w:hanging="425"/>
        <w:jc w:val="both"/>
        <w:rPr>
          <w:rFonts w:asciiTheme="minorHAnsi" w:hAnsiTheme="minorHAnsi"/>
        </w:rPr>
      </w:pPr>
      <w:r w:rsidRPr="00594B4B">
        <w:rPr>
          <w:rFonts w:asciiTheme="minorHAnsi" w:hAnsiTheme="minorHAnsi"/>
        </w:rPr>
        <w:t>jeżeli w toku postępowania lub badania ofert ujawniona zostanie wada prawna lub merytoryczna w dokumentacji postępowania, która uniemożliwiać będzie dokonanie wyboru oferty w spos</w:t>
      </w:r>
      <w:r w:rsidR="00AA06EE" w:rsidRPr="00594B4B">
        <w:rPr>
          <w:rFonts w:asciiTheme="minorHAnsi" w:hAnsiTheme="minorHAnsi"/>
        </w:rPr>
        <w:t>ób gwarantujący konkurencyjność.</w:t>
      </w:r>
    </w:p>
    <w:p w:rsidR="004F55AB" w:rsidRPr="00594B4B" w:rsidRDefault="004F55AB" w:rsidP="00A2647C">
      <w:pPr>
        <w:pStyle w:val="NormalnyWeb"/>
        <w:numPr>
          <w:ilvl w:val="0"/>
          <w:numId w:val="15"/>
        </w:numPr>
        <w:spacing w:before="0" w:after="0"/>
        <w:ind w:left="567" w:hanging="567"/>
        <w:rPr>
          <w:rFonts w:asciiTheme="minorHAnsi" w:hAnsiTheme="minorHAnsi"/>
          <w:b/>
          <w:bCs/>
          <w:u w:val="single"/>
        </w:rPr>
      </w:pPr>
      <w:r w:rsidRPr="00594B4B">
        <w:rPr>
          <w:rFonts w:asciiTheme="minorHAnsi" w:hAnsiTheme="minorHAnsi"/>
          <w:b/>
          <w:bCs/>
          <w:u w:val="single"/>
        </w:rPr>
        <w:t>OFERTY CZĘŚCIOWE I WARIANTOWE:</w:t>
      </w:r>
    </w:p>
    <w:p w:rsidR="00C73A55" w:rsidRPr="00594B4B" w:rsidRDefault="004F55AB">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 xml:space="preserve">Nie dopuszcza się składania ofert częściowych ani wariantowych. </w:t>
      </w:r>
    </w:p>
    <w:p w:rsidR="00C96E4B" w:rsidRPr="00594B4B" w:rsidRDefault="004E2E90" w:rsidP="00A2647C">
      <w:pPr>
        <w:pStyle w:val="NormalnyWeb"/>
        <w:numPr>
          <w:ilvl w:val="0"/>
          <w:numId w:val="15"/>
        </w:numPr>
        <w:spacing w:before="0" w:after="0"/>
        <w:ind w:left="567" w:hanging="567"/>
        <w:rPr>
          <w:rFonts w:asciiTheme="minorHAnsi" w:hAnsiTheme="minorHAnsi"/>
          <w:b/>
          <w:bCs/>
          <w:u w:val="single"/>
        </w:rPr>
      </w:pPr>
      <w:r w:rsidRPr="00594B4B">
        <w:rPr>
          <w:rFonts w:asciiTheme="minorHAnsi" w:hAnsiTheme="minorHAnsi"/>
          <w:b/>
          <w:bCs/>
          <w:u w:val="single"/>
        </w:rPr>
        <w:t xml:space="preserve">WYNIK </w:t>
      </w:r>
    </w:p>
    <w:p w:rsidR="00495A58" w:rsidRPr="00594B4B" w:rsidRDefault="004E2E90" w:rsidP="006C3B06">
      <w:pPr>
        <w:pStyle w:val="NormalnyWeb"/>
        <w:spacing w:before="0" w:beforeAutospacing="0" w:after="0" w:afterAutospacing="0" w:line="276" w:lineRule="auto"/>
        <w:jc w:val="both"/>
        <w:rPr>
          <w:rFonts w:asciiTheme="minorHAnsi" w:hAnsiTheme="minorHAnsi"/>
        </w:rPr>
      </w:pPr>
      <w:r w:rsidRPr="00594B4B">
        <w:rPr>
          <w:rFonts w:asciiTheme="minorHAnsi" w:hAnsiTheme="minorHAnsi"/>
        </w:rPr>
        <w:t>Informacja o dokonanym wyborze najkorzystniejszej oferty zostanie zamieszczona na tablicy ogłoszeń w siedzibie Zamawiającego oraz na str</w:t>
      </w:r>
      <w:r w:rsidR="007334CB" w:rsidRPr="00594B4B">
        <w:rPr>
          <w:rFonts w:asciiTheme="minorHAnsi" w:hAnsiTheme="minorHAnsi"/>
        </w:rPr>
        <w:t>onie internetowej Zamawiającego.</w:t>
      </w:r>
    </w:p>
    <w:p w:rsidR="00C96E4B" w:rsidRPr="00594B4B" w:rsidRDefault="00C96E4B" w:rsidP="006C3B06">
      <w:pPr>
        <w:pStyle w:val="NormalnyWeb"/>
        <w:spacing w:before="0" w:beforeAutospacing="0" w:after="0" w:afterAutospacing="0" w:line="276" w:lineRule="auto"/>
        <w:rPr>
          <w:rFonts w:asciiTheme="minorHAnsi" w:hAnsiTheme="minorHAnsi"/>
          <w:b/>
        </w:rPr>
      </w:pPr>
    </w:p>
    <w:p w:rsidR="0016584C" w:rsidRPr="00594B4B" w:rsidRDefault="0016584C" w:rsidP="006C3B06">
      <w:pPr>
        <w:pStyle w:val="NormalnyWeb"/>
        <w:spacing w:before="0" w:beforeAutospacing="0" w:after="0" w:afterAutospacing="0" w:line="276" w:lineRule="auto"/>
        <w:rPr>
          <w:rFonts w:asciiTheme="minorHAnsi" w:hAnsiTheme="minorHAnsi"/>
          <w:b/>
        </w:rPr>
      </w:pPr>
      <w:r w:rsidRPr="00594B4B">
        <w:rPr>
          <w:rFonts w:asciiTheme="minorHAnsi" w:hAnsiTheme="minorHAnsi"/>
          <w:b/>
        </w:rPr>
        <w:t>Załączniki</w:t>
      </w:r>
      <w:r w:rsidR="00C96E4B" w:rsidRPr="00594B4B">
        <w:rPr>
          <w:rFonts w:asciiTheme="minorHAnsi" w:hAnsiTheme="minorHAnsi"/>
          <w:b/>
        </w:rPr>
        <w:t xml:space="preserve"> do </w:t>
      </w:r>
      <w:r w:rsidR="00D51E39" w:rsidRPr="00594B4B">
        <w:rPr>
          <w:rFonts w:asciiTheme="minorHAnsi" w:hAnsiTheme="minorHAnsi"/>
          <w:b/>
        </w:rPr>
        <w:t>Z</w:t>
      </w:r>
      <w:r w:rsidR="00C96E4B" w:rsidRPr="00594B4B">
        <w:rPr>
          <w:rFonts w:asciiTheme="minorHAnsi" w:hAnsiTheme="minorHAnsi"/>
          <w:b/>
        </w:rPr>
        <w:t>apytania ofertowego</w:t>
      </w:r>
      <w:r w:rsidRPr="00594B4B">
        <w:rPr>
          <w:rFonts w:asciiTheme="minorHAnsi" w:hAnsiTheme="minorHAnsi"/>
          <w:b/>
        </w:rPr>
        <w:t>:</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rPr>
        <w:t>Załącznik nr 1 – Formularz oferty</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rPr>
        <w:t>Załącznik nr 2 – Oświadczenie nr 1</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rPr>
        <w:t>Załącznik nr 3 – Oświadczenie nr 2</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bCs/>
        </w:rPr>
        <w:t xml:space="preserve">Załącznik nr 4 </w:t>
      </w:r>
      <w:r w:rsidRPr="00594B4B">
        <w:rPr>
          <w:rFonts w:asciiTheme="minorHAnsi" w:hAnsiTheme="minorHAnsi"/>
        </w:rPr>
        <w:t xml:space="preserve">– </w:t>
      </w:r>
      <w:r w:rsidRPr="00594B4B">
        <w:rPr>
          <w:rFonts w:asciiTheme="minorHAnsi" w:hAnsiTheme="minorHAnsi"/>
          <w:bCs/>
        </w:rPr>
        <w:t>Wytyczne programowe Instytucji Zarządzającej RPO WD w zakresie ogólnych zasad przeprowadzania audytu zewnętrznego projektu w ramach Regionalnego Programu Operacyjnego dla Województwa Dolnośląskiego na lata 2007-2013</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rPr>
        <w:t xml:space="preserve">Załącznik nr 5 – Opis przedmiotu zamówienia </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rPr>
        <w:t xml:space="preserve">Załącznik nr 6 – Wzór umowy </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bCs/>
        </w:rPr>
        <w:t xml:space="preserve">Załącznik nr 7 </w:t>
      </w:r>
      <w:r w:rsidRPr="00594B4B">
        <w:rPr>
          <w:rFonts w:asciiTheme="minorHAnsi" w:hAnsiTheme="minorHAnsi"/>
        </w:rPr>
        <w:t xml:space="preserve">– </w:t>
      </w:r>
      <w:r w:rsidRPr="00594B4B">
        <w:rPr>
          <w:rFonts w:asciiTheme="minorHAnsi" w:hAnsiTheme="minorHAnsi"/>
          <w:bCs/>
        </w:rPr>
        <w:t xml:space="preserve">Wzór wykazu usług </w:t>
      </w:r>
    </w:p>
    <w:p w:rsidR="00F6595B" w:rsidRPr="00594B4B" w:rsidRDefault="00D324E5">
      <w:pPr>
        <w:pStyle w:val="NormalnyWeb"/>
        <w:numPr>
          <w:ilvl w:val="0"/>
          <w:numId w:val="23"/>
        </w:numPr>
        <w:spacing w:before="0" w:after="0"/>
        <w:ind w:left="993" w:hanging="567"/>
        <w:jc w:val="both"/>
        <w:rPr>
          <w:rFonts w:asciiTheme="minorHAnsi" w:hAnsiTheme="minorHAnsi"/>
        </w:rPr>
      </w:pPr>
      <w:r w:rsidRPr="00594B4B">
        <w:rPr>
          <w:rFonts w:asciiTheme="minorHAnsi" w:hAnsiTheme="minorHAnsi"/>
        </w:rPr>
        <w:t xml:space="preserve">Załącznik nr 8 – </w:t>
      </w:r>
      <w:r w:rsidRPr="00594B4B">
        <w:rPr>
          <w:rFonts w:asciiTheme="minorHAnsi" w:hAnsiTheme="minorHAnsi"/>
          <w:bCs/>
        </w:rPr>
        <w:t xml:space="preserve">Wzór wykazu osób, </w:t>
      </w:r>
      <w:r w:rsidRPr="00594B4B">
        <w:rPr>
          <w:rFonts w:asciiTheme="minorHAnsi" w:hAnsiTheme="minorHAnsi"/>
        </w:rPr>
        <w:t>które będą uczestniczyć w wykonywaniu zamówienia</w:t>
      </w:r>
    </w:p>
    <w:p w:rsidR="009861D6" w:rsidRPr="00594B4B" w:rsidRDefault="00263143" w:rsidP="006C3B06">
      <w:pPr>
        <w:pStyle w:val="NormalnyWeb"/>
        <w:spacing w:before="0" w:beforeAutospacing="0" w:after="0" w:afterAutospacing="0" w:line="276" w:lineRule="auto"/>
        <w:jc w:val="both"/>
        <w:rPr>
          <w:rFonts w:asciiTheme="minorHAnsi" w:hAnsiTheme="minorHAnsi"/>
          <w:i/>
        </w:rPr>
      </w:pPr>
      <w:r w:rsidRPr="00594B4B">
        <w:rPr>
          <w:rFonts w:asciiTheme="minorHAnsi" w:hAnsiTheme="minorHAnsi"/>
          <w:b/>
        </w:rPr>
        <w:lastRenderedPageBreak/>
        <w:t xml:space="preserve">Niniejsze Zapytanie ofertowe zostało zamieszczone na tablicy ogłoszeń w siedzibie </w:t>
      </w:r>
      <w:r w:rsidR="00D324E5" w:rsidRPr="00594B4B">
        <w:rPr>
          <w:rFonts w:asciiTheme="minorHAnsi" w:hAnsiTheme="minorHAnsi"/>
          <w:b/>
          <w:bCs/>
        </w:rPr>
        <w:t xml:space="preserve">Specjalistycznego Szpitala im. dra Alfreda Sokołowskiego </w:t>
      </w:r>
      <w:r w:rsidRPr="00594B4B">
        <w:rPr>
          <w:rFonts w:asciiTheme="minorHAnsi" w:hAnsiTheme="minorHAnsi"/>
          <w:b/>
        </w:rPr>
        <w:t>oraz na stronie internetowej Zamawiającego pod adresem:</w:t>
      </w:r>
      <w:r w:rsidRPr="00594B4B">
        <w:rPr>
          <w:rFonts w:asciiTheme="minorHAnsi" w:hAnsiTheme="minorHAnsi"/>
        </w:rPr>
        <w:t xml:space="preserve"> </w:t>
      </w:r>
      <w:r w:rsidR="00D324E5" w:rsidRPr="00594B4B">
        <w:rPr>
          <w:rFonts w:asciiTheme="minorHAnsi" w:hAnsiTheme="minorHAnsi"/>
          <w:b/>
        </w:rPr>
        <w:t>www.zdrowie.walbrzych.pl</w:t>
      </w:r>
      <w:r w:rsidRPr="00594B4B">
        <w:rPr>
          <w:rFonts w:asciiTheme="minorHAnsi" w:hAnsiTheme="minorHAnsi"/>
          <w:b/>
        </w:rPr>
        <w:t xml:space="preserve">, od dnia </w:t>
      </w:r>
      <w:r w:rsidR="00B41232">
        <w:rPr>
          <w:rFonts w:asciiTheme="minorHAnsi" w:hAnsiTheme="minorHAnsi"/>
          <w:b/>
        </w:rPr>
        <w:t>22</w:t>
      </w:r>
      <w:bookmarkStart w:id="1" w:name="_GoBack"/>
      <w:bookmarkEnd w:id="1"/>
      <w:r w:rsidR="00AF34CE">
        <w:rPr>
          <w:rFonts w:asciiTheme="minorHAnsi" w:hAnsiTheme="minorHAnsi"/>
          <w:b/>
        </w:rPr>
        <w:t>.07.</w:t>
      </w:r>
      <w:r w:rsidRPr="00594B4B">
        <w:rPr>
          <w:rFonts w:asciiTheme="minorHAnsi" w:hAnsiTheme="minorHAnsi"/>
          <w:b/>
        </w:rPr>
        <w:t>2015 r. do upływu terminu składania ofert.</w:t>
      </w:r>
    </w:p>
    <w:p w:rsidR="009861D6" w:rsidRDefault="009861D6" w:rsidP="006C3B06">
      <w:pPr>
        <w:pStyle w:val="NormalnyWeb"/>
        <w:spacing w:before="0" w:beforeAutospacing="0" w:after="0" w:afterAutospacing="0" w:line="276" w:lineRule="auto"/>
        <w:jc w:val="both"/>
        <w:rPr>
          <w:rFonts w:asciiTheme="minorHAnsi" w:hAnsiTheme="minorHAnsi"/>
          <w:i/>
        </w:rPr>
      </w:pPr>
    </w:p>
    <w:p w:rsidR="00AF34CE" w:rsidRDefault="00AF34CE" w:rsidP="006C3B06">
      <w:pPr>
        <w:pStyle w:val="NormalnyWeb"/>
        <w:spacing w:before="0" w:beforeAutospacing="0" w:after="0" w:afterAutospacing="0" w:line="276" w:lineRule="auto"/>
        <w:jc w:val="both"/>
        <w:rPr>
          <w:rFonts w:asciiTheme="minorHAnsi" w:hAnsiTheme="minorHAnsi"/>
          <w:i/>
        </w:rPr>
      </w:pPr>
    </w:p>
    <w:p w:rsidR="00AF34CE" w:rsidRPr="00594B4B" w:rsidRDefault="00AF34CE" w:rsidP="006C3B06">
      <w:pPr>
        <w:pStyle w:val="NormalnyWeb"/>
        <w:spacing w:before="0" w:beforeAutospacing="0" w:after="0" w:afterAutospacing="0" w:line="276" w:lineRule="auto"/>
        <w:jc w:val="both"/>
        <w:rPr>
          <w:rFonts w:asciiTheme="minorHAnsi" w:hAnsiTheme="minorHAnsi"/>
          <w:i/>
        </w:rPr>
      </w:pPr>
    </w:p>
    <w:p w:rsidR="00F80996" w:rsidRPr="00594B4B" w:rsidRDefault="001122C9" w:rsidP="006C3B06">
      <w:pPr>
        <w:pStyle w:val="NormalnyWeb"/>
        <w:spacing w:before="0" w:beforeAutospacing="0" w:after="0" w:afterAutospacing="0" w:line="276" w:lineRule="auto"/>
        <w:jc w:val="both"/>
        <w:rPr>
          <w:rFonts w:asciiTheme="minorHAnsi" w:hAnsiTheme="minorHAnsi"/>
          <w:i/>
        </w:rPr>
      </w:pPr>
      <w:r w:rsidRPr="00594B4B">
        <w:rPr>
          <w:rFonts w:asciiTheme="minorHAnsi" w:hAnsiTheme="minorHAnsi"/>
          <w:i/>
        </w:rPr>
        <w:t xml:space="preserve"> </w:t>
      </w:r>
      <w:r w:rsidR="00F80996" w:rsidRPr="00594B4B">
        <w:rPr>
          <w:rFonts w:asciiTheme="minorHAnsi" w:hAnsiTheme="minorHAnsi"/>
          <w:i/>
        </w:rPr>
        <w:t xml:space="preserve">………………………………………                                      </w:t>
      </w:r>
    </w:p>
    <w:p w:rsidR="00995397" w:rsidRPr="00305A3D" w:rsidRDefault="000D2819" w:rsidP="009157B0">
      <w:pPr>
        <w:pStyle w:val="NormalnyWeb"/>
        <w:spacing w:before="0" w:beforeAutospacing="0" w:after="0" w:afterAutospacing="0" w:line="276" w:lineRule="auto"/>
        <w:jc w:val="both"/>
        <w:rPr>
          <w:rFonts w:asciiTheme="minorHAnsi" w:hAnsiTheme="minorHAnsi"/>
        </w:rPr>
      </w:pPr>
      <w:r w:rsidRPr="00594B4B">
        <w:rPr>
          <w:rFonts w:asciiTheme="minorHAnsi" w:hAnsiTheme="minorHAnsi"/>
          <w:i/>
        </w:rPr>
        <w:t xml:space="preserve">    </w:t>
      </w:r>
      <w:r w:rsidR="00271C97" w:rsidRPr="00594B4B">
        <w:rPr>
          <w:rFonts w:asciiTheme="minorHAnsi" w:hAnsiTheme="minorHAnsi"/>
          <w:i/>
        </w:rPr>
        <w:t xml:space="preserve">   </w:t>
      </w:r>
      <w:r w:rsidR="001122C9" w:rsidRPr="00594B4B">
        <w:rPr>
          <w:rFonts w:asciiTheme="minorHAnsi" w:hAnsiTheme="minorHAnsi"/>
          <w:i/>
        </w:rPr>
        <w:t xml:space="preserve">          </w:t>
      </w:r>
      <w:r w:rsidR="00D324E5" w:rsidRPr="00594B4B">
        <w:rPr>
          <w:rFonts w:asciiTheme="minorHAnsi" w:hAnsiTheme="minorHAnsi"/>
          <w:i/>
        </w:rPr>
        <w:t>Dyrektor</w:t>
      </w:r>
      <w:r w:rsidR="00F80996" w:rsidRPr="00305A3D">
        <w:rPr>
          <w:rFonts w:asciiTheme="minorHAnsi" w:hAnsiTheme="minorHAnsi"/>
          <w:i/>
        </w:rPr>
        <w:tab/>
      </w:r>
      <w:r w:rsidR="00F80996" w:rsidRPr="00305A3D">
        <w:rPr>
          <w:rFonts w:asciiTheme="minorHAnsi" w:hAnsiTheme="minorHAnsi"/>
          <w:i/>
        </w:rPr>
        <w:tab/>
      </w:r>
      <w:r w:rsidR="00F80996" w:rsidRPr="00305A3D">
        <w:rPr>
          <w:rFonts w:asciiTheme="minorHAnsi" w:hAnsiTheme="minorHAnsi"/>
          <w:i/>
        </w:rPr>
        <w:tab/>
      </w:r>
      <w:r w:rsidR="001122C9" w:rsidRPr="00305A3D">
        <w:rPr>
          <w:rFonts w:asciiTheme="minorHAnsi" w:hAnsiTheme="minorHAnsi"/>
          <w:i/>
        </w:rPr>
        <w:t xml:space="preserve">                       </w:t>
      </w:r>
      <w:r w:rsidR="00D15E66" w:rsidRPr="00305A3D">
        <w:rPr>
          <w:rFonts w:asciiTheme="minorHAnsi" w:hAnsiTheme="minorHAnsi"/>
          <w:i/>
        </w:rPr>
        <w:t xml:space="preserve">            </w:t>
      </w:r>
    </w:p>
    <w:sectPr w:rsidR="00995397" w:rsidRPr="00305A3D" w:rsidSect="0099408A">
      <w:headerReference w:type="default" r:id="rId11"/>
      <w:footerReference w:type="default" r:id="rId12"/>
      <w:pgSz w:w="11906" w:h="16838"/>
      <w:pgMar w:top="1677" w:right="1417" w:bottom="1417" w:left="1417" w:header="284"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AECDF8" w15:done="0"/>
  <w15:commentEx w15:paraId="064B4DD9" w15:done="0"/>
  <w15:commentEx w15:paraId="2E1346C2" w15:done="0"/>
  <w15:commentEx w15:paraId="348E548C" w15:done="0"/>
  <w15:commentEx w15:paraId="534E510E" w15:done="0"/>
  <w15:commentEx w15:paraId="7E8869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63F" w:rsidRDefault="00C9063F" w:rsidP="00E013CE">
      <w:r>
        <w:separator/>
      </w:r>
    </w:p>
  </w:endnote>
  <w:endnote w:type="continuationSeparator" w:id="0">
    <w:p w:rsidR="00C9063F" w:rsidRDefault="00C9063F" w:rsidP="00E01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20B0502040204020203"/>
    <w:charset w:val="01"/>
    <w:family w:val="roman"/>
    <w:notTrueType/>
    <w:pitch w:val="variable"/>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E0C" w:rsidRDefault="00F6595B">
    <w:pPr>
      <w:pStyle w:val="Stopka"/>
      <w:jc w:val="center"/>
      <w:rPr>
        <w:rFonts w:asciiTheme="majorHAnsi" w:hAnsiTheme="majorHAnsi"/>
      </w:rPr>
    </w:pPr>
    <w:r w:rsidRPr="009F34B3">
      <w:rPr>
        <w:rFonts w:asciiTheme="majorHAnsi" w:hAnsiTheme="majorHAnsi"/>
      </w:rPr>
      <w:fldChar w:fldCharType="begin"/>
    </w:r>
    <w:r w:rsidR="00F72E0C" w:rsidRPr="009F34B3">
      <w:rPr>
        <w:rFonts w:asciiTheme="majorHAnsi" w:hAnsiTheme="majorHAnsi"/>
      </w:rPr>
      <w:instrText>PAGE   \* MERGEFORMAT</w:instrText>
    </w:r>
    <w:r w:rsidRPr="009F34B3">
      <w:rPr>
        <w:rFonts w:asciiTheme="majorHAnsi" w:hAnsiTheme="majorHAnsi"/>
      </w:rPr>
      <w:fldChar w:fldCharType="separate"/>
    </w:r>
    <w:r w:rsidR="00B41232">
      <w:rPr>
        <w:rFonts w:asciiTheme="majorHAnsi" w:hAnsiTheme="majorHAnsi"/>
        <w:noProof/>
      </w:rPr>
      <w:t>15</w:t>
    </w:r>
    <w:r w:rsidRPr="009F34B3">
      <w:rPr>
        <w:rFonts w:asciiTheme="majorHAnsi" w:hAnsiTheme="majorHAnsi"/>
      </w:rPr>
      <w:fldChar w:fldCharType="end"/>
    </w:r>
  </w:p>
  <w:p w:rsidR="00F72E0C" w:rsidRPr="00D324E5" w:rsidRDefault="00D324E5" w:rsidP="00D324E5">
    <w:pPr>
      <w:pBdr>
        <w:top w:val="single" w:sz="4" w:space="1" w:color="auto"/>
      </w:pBdr>
      <w:tabs>
        <w:tab w:val="center" w:pos="4536"/>
        <w:tab w:val="right" w:pos="9072"/>
      </w:tabs>
      <w:jc w:val="center"/>
      <w:rPr>
        <w:rFonts w:asciiTheme="majorHAnsi" w:hAnsiTheme="majorHAnsi"/>
        <w:sz w:val="15"/>
        <w:szCs w:val="15"/>
      </w:rPr>
    </w:pPr>
    <w:r w:rsidRPr="00D324E5">
      <w:rPr>
        <w:rFonts w:asciiTheme="majorHAnsi" w:hAnsiTheme="majorHAnsi"/>
        <w:iCs/>
        <w:sz w:val="16"/>
        <w:szCs w:val="16"/>
      </w:rPr>
      <w:t xml:space="preserve">Projekt współfinansowany przez Unię Europejską z Europejskiego Funduszu Rozwoju Regionalnego </w:t>
    </w:r>
    <w:r w:rsidRPr="00D324E5">
      <w:rPr>
        <w:rFonts w:asciiTheme="majorHAnsi" w:hAnsiTheme="majorHAnsi"/>
        <w:iCs/>
        <w:sz w:val="16"/>
        <w:szCs w:val="16"/>
      </w:rPr>
      <w:br/>
      <w:t>w ramach Regionalnego Programu Operacyjnego dla Województwa Dolnośląskiego na lata 2007-2013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63F" w:rsidRDefault="00C9063F" w:rsidP="00E013CE">
      <w:r>
        <w:separator/>
      </w:r>
    </w:p>
  </w:footnote>
  <w:footnote w:type="continuationSeparator" w:id="0">
    <w:p w:rsidR="00C9063F" w:rsidRDefault="00C9063F" w:rsidP="00E013CE">
      <w:r>
        <w:continuationSeparator/>
      </w:r>
    </w:p>
  </w:footnote>
  <w:footnote w:id="1">
    <w:p w:rsidR="00D45955" w:rsidRPr="00D869F1" w:rsidRDefault="00D45955" w:rsidP="00D45955">
      <w:pPr>
        <w:pStyle w:val="Tekstprzypisudolnego"/>
        <w:rPr>
          <w:rFonts w:ascii="Arial" w:hAnsi="Arial" w:cs="Arial"/>
          <w:sz w:val="16"/>
          <w:szCs w:val="16"/>
        </w:rPr>
      </w:pPr>
      <w:r w:rsidRPr="00D869F1">
        <w:rPr>
          <w:rStyle w:val="Odwoanieprzypisudolnego"/>
          <w:rFonts w:ascii="Arial" w:hAnsi="Arial" w:cs="Arial"/>
          <w:sz w:val="16"/>
          <w:szCs w:val="16"/>
        </w:rPr>
        <w:footnoteRef/>
      </w:r>
      <w:r w:rsidRPr="00D869F1">
        <w:rPr>
          <w:rFonts w:ascii="Arial" w:hAnsi="Arial" w:cs="Arial"/>
          <w:sz w:val="16"/>
          <w:szCs w:val="16"/>
        </w:rPr>
        <w:t xml:space="preserve"> </w:t>
      </w:r>
      <w:r w:rsidRPr="00D869F1">
        <w:rPr>
          <w:rFonts w:ascii="Arial" w:hAnsi="Arial" w:cs="Arial"/>
          <w:bCs/>
          <w:sz w:val="16"/>
          <w:szCs w:val="16"/>
        </w:rPr>
        <w:t xml:space="preserve">Osoby, które zdały egzamin na audytora wewnętrznego według zasad obowiązujących do dnia wejścia w życie ustawy z dnia 9 grudnia 2006 r. o zmianie ustawy o finansach publicznych oraz niektórych innych ustaw (Dz. U. Nr 249, poz. 1832), a zatem przed 29 grudnia 2006 r., mają status audytorów wewnętrznych, którzy mogą przeprowadzać audyt zewnętrzny z </w:t>
      </w:r>
      <w:r>
        <w:rPr>
          <w:rFonts w:ascii="Arial" w:hAnsi="Arial" w:cs="Arial"/>
          <w:bCs/>
          <w:sz w:val="16"/>
          <w:szCs w:val="16"/>
        </w:rPr>
        <w:t>zakresu funkcjonowania funduszy</w:t>
      </w:r>
      <w:r w:rsidRPr="00D869F1">
        <w:rPr>
          <w:rFonts w:ascii="Arial" w:hAnsi="Arial" w:cs="Arial"/>
          <w:bCs/>
          <w:sz w:val="16"/>
          <w:szCs w:val="16"/>
        </w:rPr>
        <w:t xml:space="preserve"> strukturalnych, jeżeli spełniają </w:t>
      </w:r>
      <w:r>
        <w:rPr>
          <w:rFonts w:ascii="Arial" w:hAnsi="Arial" w:cs="Arial"/>
          <w:bCs/>
          <w:sz w:val="16"/>
          <w:szCs w:val="16"/>
        </w:rPr>
        <w:t xml:space="preserve"> k</w:t>
      </w:r>
      <w:r w:rsidRPr="00D869F1">
        <w:rPr>
          <w:rFonts w:ascii="Arial" w:hAnsi="Arial" w:cs="Arial"/>
          <w:bCs/>
          <w:sz w:val="16"/>
          <w:szCs w:val="16"/>
        </w:rPr>
        <w:t>ryteria wymienione w art. 58 pkt 1J-4) ustawy z dnia 30 czerwca 2005 r. o finansach publicznych lub</w:t>
      </w:r>
      <w:r>
        <w:rPr>
          <w:rFonts w:ascii="Arial" w:hAnsi="Arial" w:cs="Arial"/>
          <w:bCs/>
          <w:sz w:val="16"/>
          <w:szCs w:val="16"/>
        </w:rPr>
        <w:t xml:space="preserve"> </w:t>
      </w:r>
      <w:r w:rsidRPr="00D869F1">
        <w:rPr>
          <w:rFonts w:ascii="Arial" w:hAnsi="Arial" w:cs="Arial"/>
          <w:bCs/>
          <w:sz w:val="16"/>
          <w:szCs w:val="16"/>
        </w:rPr>
        <w:t>w art. 286 ustawy z dnia 27 sierpnia 2009 r. o finansach publicznych.</w:t>
      </w:r>
    </w:p>
  </w:footnote>
  <w:footnote w:id="2">
    <w:p w:rsidR="00D45955" w:rsidRPr="00D869F1" w:rsidRDefault="00D45955" w:rsidP="00D45955">
      <w:pPr>
        <w:pStyle w:val="Tekstprzypisudolnego"/>
        <w:rPr>
          <w:rFonts w:ascii="Arial" w:hAnsi="Arial" w:cs="Arial"/>
          <w:sz w:val="16"/>
          <w:szCs w:val="16"/>
        </w:rPr>
      </w:pPr>
      <w:r w:rsidRPr="00D869F1">
        <w:rPr>
          <w:rStyle w:val="Odwoanieprzypisudolnego"/>
          <w:rFonts w:ascii="Arial" w:hAnsi="Arial" w:cs="Arial"/>
          <w:sz w:val="16"/>
          <w:szCs w:val="16"/>
        </w:rPr>
        <w:footnoteRef/>
      </w:r>
      <w:r w:rsidRPr="00D869F1">
        <w:rPr>
          <w:rFonts w:ascii="Arial" w:hAnsi="Arial" w:cs="Arial"/>
          <w:sz w:val="16"/>
          <w:szCs w:val="16"/>
        </w:rPr>
        <w:t xml:space="preserve"> </w:t>
      </w:r>
      <w:r w:rsidRPr="00D869F1">
        <w:rPr>
          <w:rFonts w:ascii="Arial" w:hAnsi="Arial" w:cs="Arial"/>
          <w:bCs/>
          <w:sz w:val="16"/>
          <w:szCs w:val="16"/>
        </w:rPr>
        <w:t xml:space="preserve">Osoby, które zdały egzamin na audytora wewnętrznego według zasad obowiązujących do dnia wejścia w życie ustawy z dnia 9 grudnia 2006 r. o zmianie ustawy o finansach publicznych oraz niektórych innych ustaw (Dz. U. Nr 249, poz. 1832), a zatem przed 29 grudnia 2006 r., mają status audytorów wewnętrznych, którzy mogą przeprowadzać audyt zewnętrzny z </w:t>
      </w:r>
      <w:r>
        <w:rPr>
          <w:rFonts w:ascii="Arial" w:hAnsi="Arial" w:cs="Arial"/>
          <w:bCs/>
          <w:sz w:val="16"/>
          <w:szCs w:val="16"/>
        </w:rPr>
        <w:t>zakresu funkcjonowania funduszy</w:t>
      </w:r>
      <w:r w:rsidRPr="00D869F1">
        <w:rPr>
          <w:rFonts w:ascii="Arial" w:hAnsi="Arial" w:cs="Arial"/>
          <w:bCs/>
          <w:sz w:val="16"/>
          <w:szCs w:val="16"/>
        </w:rPr>
        <w:t xml:space="preserve"> strukturalnych, jeżeli spełniają </w:t>
      </w:r>
      <w:r>
        <w:rPr>
          <w:rFonts w:ascii="Arial" w:hAnsi="Arial" w:cs="Arial"/>
          <w:bCs/>
          <w:sz w:val="16"/>
          <w:szCs w:val="16"/>
        </w:rPr>
        <w:t xml:space="preserve"> k</w:t>
      </w:r>
      <w:r w:rsidRPr="00D869F1">
        <w:rPr>
          <w:rFonts w:ascii="Arial" w:hAnsi="Arial" w:cs="Arial"/>
          <w:bCs/>
          <w:sz w:val="16"/>
          <w:szCs w:val="16"/>
        </w:rPr>
        <w:t>ryteria wymienione w art. 58 pkt 1J-4) ustawy z dnia 30 czerwca 2005 r. o finansach publicznych lub</w:t>
      </w:r>
      <w:r>
        <w:rPr>
          <w:rFonts w:ascii="Arial" w:hAnsi="Arial" w:cs="Arial"/>
          <w:bCs/>
          <w:sz w:val="16"/>
          <w:szCs w:val="16"/>
        </w:rPr>
        <w:t xml:space="preserve"> </w:t>
      </w:r>
      <w:r w:rsidRPr="00D869F1">
        <w:rPr>
          <w:rFonts w:ascii="Arial" w:hAnsi="Arial" w:cs="Arial"/>
          <w:bCs/>
          <w:sz w:val="16"/>
          <w:szCs w:val="16"/>
        </w:rPr>
        <w:t>w art. 286 ustawy z dnia 27 sierpnia 2009 r. o finansach publicznych.</w:t>
      </w:r>
    </w:p>
  </w:footnote>
  <w:footnote w:id="3">
    <w:p w:rsidR="007334CB" w:rsidRPr="00432CCA" w:rsidRDefault="00F72E0C" w:rsidP="007334CB">
      <w:pPr>
        <w:spacing w:line="276" w:lineRule="auto"/>
        <w:jc w:val="both"/>
        <w:rPr>
          <w:b/>
          <w:bCs/>
          <w:color w:val="000000"/>
          <w:sz w:val="16"/>
          <w:szCs w:val="16"/>
        </w:rPr>
      </w:pPr>
      <w:r w:rsidRPr="005A20A3">
        <w:rPr>
          <w:rStyle w:val="Odwoanieprzypisudolnego"/>
          <w:sz w:val="16"/>
          <w:szCs w:val="16"/>
        </w:rPr>
        <w:footnoteRef/>
      </w:r>
      <w:r w:rsidRPr="005A20A3">
        <w:rPr>
          <w:sz w:val="16"/>
          <w:szCs w:val="16"/>
        </w:rPr>
        <w:t xml:space="preserve"> </w:t>
      </w:r>
      <w:r w:rsidR="007334CB" w:rsidRPr="00755AA1">
        <w:rPr>
          <w:bCs/>
          <w:color w:val="000000"/>
          <w:sz w:val="16"/>
          <w:szCs w:val="16"/>
        </w:rPr>
        <w:t xml:space="preserve">Zgodnie z Wytycznymi Programowymi IZ RPO WD w zakresie ogólnych zasad udzielania zamówień i wyboru wykonawców w transakcjach nie objętych przepisami ustawy Prawo zamówień publicznych w projektach realizowanych w ramach priorytetów 1-9 RPO WD na lata 2007 – 2013 w odniesieniu do zamówień, których wartość </w:t>
      </w:r>
      <w:r w:rsidR="00FB5283">
        <w:rPr>
          <w:bCs/>
          <w:color w:val="000000"/>
          <w:sz w:val="16"/>
          <w:szCs w:val="16"/>
        </w:rPr>
        <w:t xml:space="preserve">nie </w:t>
      </w:r>
      <w:r w:rsidR="007334CB" w:rsidRPr="00755AA1">
        <w:rPr>
          <w:bCs/>
          <w:color w:val="000000"/>
          <w:sz w:val="16"/>
          <w:szCs w:val="16"/>
        </w:rPr>
        <w:t xml:space="preserve">przekracza </w:t>
      </w:r>
      <w:r w:rsidR="00FB5283">
        <w:rPr>
          <w:bCs/>
          <w:color w:val="000000"/>
          <w:sz w:val="16"/>
          <w:szCs w:val="16"/>
        </w:rPr>
        <w:t xml:space="preserve">wyrażonej w złotych równowartości kwoty30 000 euro </w:t>
      </w:r>
      <w:r w:rsidR="007334CB" w:rsidRPr="00755AA1">
        <w:rPr>
          <w:bCs/>
          <w:color w:val="000000"/>
          <w:sz w:val="16"/>
          <w:szCs w:val="16"/>
        </w:rPr>
        <w:t>udzielanych przez Beneficjentów, którzy są obowiązani do stosowania przepisów ustawy z dnia 29 stycznia 2004 r. Prawo zamówień publicznych wymóg zachowania równości szans na rynku ofert zostaje zachowany poprzez porównanie co najmniej dwóch ofert pochodzących od różnych wykonawców na zasadzie wyboru najkorzystniejszej oferty. W przypadku niewpłynięcia wymaganej ilości ofert (w tym żadnej oferty) w postępowaniu Wnioskodawca/Beneficjent zamawiający dokonuje wyboru dowolnego wykonawcy, który spełnia wszystkie kryteria i warunki określone w zapytaniu ofertowym będącym podstawą wyłonienia wykonawcy. Może być to jeden z wykonawców, który złożył ważną ofertę w ramach postępowania lub dowolnie wskazany przez Wnioskodawcę/Beneficjenta (zamawiającego) z zastrzeżeniem spełnienia wszystkich kryteriów i warunków określonych w zapytaniu ofertowym.</w:t>
      </w:r>
      <w:r w:rsidR="007334CB">
        <w:rPr>
          <w:bCs/>
          <w:color w:val="000000"/>
          <w:sz w:val="16"/>
          <w:szCs w:val="16"/>
        </w:rPr>
        <w:t xml:space="preserve"> W przypadku, jeżeli w odpowiedzi na zapytanie ofertowe zostaną złożone mniej niż dwie ważne oferty, Zamawiający może udzielić zamówienia wykonawcy, który złożył ważną ofertę i spełnia wszystkie kryteria i warunki określone w zapytaniu ofertowym lub unieważnić postępowanie.</w:t>
      </w:r>
    </w:p>
    <w:p w:rsidR="00F72E0C" w:rsidRPr="00432CCA" w:rsidRDefault="00F72E0C" w:rsidP="00620AA3">
      <w:pPr>
        <w:spacing w:line="276" w:lineRule="auto"/>
        <w:jc w:val="both"/>
        <w:rPr>
          <w:b/>
          <w:bCs/>
          <w:color w:val="000000"/>
          <w:sz w:val="16"/>
          <w:szCs w:val="16"/>
        </w:rPr>
      </w:pPr>
    </w:p>
    <w:p w:rsidR="00F72E0C" w:rsidRDefault="00F72E0C" w:rsidP="00432CCA">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E0C" w:rsidRDefault="00D324E5">
    <w:pPr>
      <w:pStyle w:val="Nagwek"/>
    </w:pPr>
    <w:r w:rsidRPr="00D324E5">
      <w:rPr>
        <w:noProof/>
      </w:rPr>
      <w:drawing>
        <wp:inline distT="0" distB="0" distL="0" distR="0">
          <wp:extent cx="5760720" cy="1171188"/>
          <wp:effectExtent l="19050" t="0" r="0" b="0"/>
          <wp:docPr id="4" name="Obraz 1" descr="Opis: zestawienie znakow rpo kolor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Opis: zestawienie znakow rpo kolor_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7118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756F"/>
    <w:multiLevelType w:val="hybridMultilevel"/>
    <w:tmpl w:val="C2083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85CF6"/>
    <w:multiLevelType w:val="hybridMultilevel"/>
    <w:tmpl w:val="E98C4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D73543"/>
    <w:multiLevelType w:val="hybridMultilevel"/>
    <w:tmpl w:val="BCCC8064"/>
    <w:lvl w:ilvl="0" w:tplc="C86EAA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4F5C49"/>
    <w:multiLevelType w:val="hybridMultilevel"/>
    <w:tmpl w:val="1504BE64"/>
    <w:lvl w:ilvl="0" w:tplc="B630CA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B7E01BE"/>
    <w:multiLevelType w:val="hybridMultilevel"/>
    <w:tmpl w:val="82C89C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4771C3"/>
    <w:multiLevelType w:val="hybridMultilevel"/>
    <w:tmpl w:val="2FC029F4"/>
    <w:lvl w:ilvl="0" w:tplc="FB4AEA0A">
      <w:start w:val="3"/>
      <w:numFmt w:val="bullet"/>
      <w:lvlText w:val="-"/>
      <w:lvlJc w:val="left"/>
      <w:pPr>
        <w:tabs>
          <w:tab w:val="num" w:pos="1080"/>
        </w:tabs>
        <w:ind w:left="1080" w:hanging="360"/>
      </w:pPr>
      <w:rPr>
        <w:rFonts w:ascii="Times New Roman" w:hAnsi="Times New Roman" w:hint="default"/>
      </w:rPr>
    </w:lvl>
    <w:lvl w:ilvl="1" w:tplc="5D2AA762">
      <w:start w:val="1"/>
      <w:numFmt w:val="lowerLetter"/>
      <w:lvlText w:val="%2)"/>
      <w:lvlJc w:val="left"/>
      <w:pPr>
        <w:tabs>
          <w:tab w:val="num" w:pos="1800"/>
        </w:tabs>
        <w:ind w:left="1800" w:hanging="360"/>
      </w:pPr>
      <w:rPr>
        <w:rFonts w:cs="Times New Roman" w:hint="default"/>
        <w:sz w:val="24"/>
      </w:rPr>
    </w:lvl>
    <w:lvl w:ilvl="2" w:tplc="7DF816E2">
      <w:start w:val="10"/>
      <w:numFmt w:val="decimal"/>
      <w:lvlText w:val="%3."/>
      <w:lvlJc w:val="left"/>
      <w:pPr>
        <w:tabs>
          <w:tab w:val="num" w:pos="757"/>
        </w:tabs>
        <w:ind w:left="737" w:hanging="340"/>
      </w:pPr>
      <w:rPr>
        <w:rFonts w:cs="Times New Roman" w:hint="default"/>
      </w:rPr>
    </w:lvl>
    <w:lvl w:ilvl="3" w:tplc="04150001">
      <w:start w:val="1"/>
      <w:numFmt w:val="bullet"/>
      <w:lvlText w:val=""/>
      <w:lvlJc w:val="left"/>
      <w:pPr>
        <w:tabs>
          <w:tab w:val="num" w:pos="3240"/>
        </w:tabs>
        <w:ind w:left="3240" w:hanging="360"/>
      </w:pPr>
      <w:rPr>
        <w:rFonts w:ascii="Symbol" w:hAnsi="Symbol" w:hint="default"/>
      </w:rPr>
    </w:lvl>
    <w:lvl w:ilvl="4" w:tplc="C956854C">
      <w:start w:val="3"/>
      <w:numFmt w:val="bullet"/>
      <w:lvlText w:val="–"/>
      <w:lvlJc w:val="left"/>
      <w:pPr>
        <w:tabs>
          <w:tab w:val="num" w:pos="3960"/>
        </w:tabs>
        <w:ind w:left="3960" w:hanging="360"/>
      </w:pPr>
      <w:rPr>
        <w:rFonts w:hAnsi="Courier New" w:hint="default"/>
      </w:rPr>
    </w:lvl>
    <w:lvl w:ilvl="5" w:tplc="DDAA525E">
      <w:start w:val="1"/>
      <w:numFmt w:val="decimal"/>
      <w:lvlText w:val="%6."/>
      <w:lvlJc w:val="left"/>
      <w:pPr>
        <w:tabs>
          <w:tab w:val="num" w:pos="4680"/>
        </w:tabs>
        <w:ind w:left="4680" w:hanging="360"/>
      </w:pPr>
      <w:rPr>
        <w:rFonts w:cs="Times New Roman"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
    <w:nsid w:val="17735199"/>
    <w:multiLevelType w:val="multilevel"/>
    <w:tmpl w:val="971817A2"/>
    <w:lvl w:ilvl="0">
      <w:start w:val="1"/>
      <w:numFmt w:val="ordinal"/>
      <w:pStyle w:val="Nagwek1"/>
      <w:lvlText w:val="%1"/>
      <w:lvlJc w:val="left"/>
      <w:pPr>
        <w:ind w:left="360" w:hanging="360"/>
      </w:pPr>
      <w:rPr>
        <w:rFonts w:cs="Times New Roman" w:hint="default"/>
        <w:i w:val="0"/>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b w:val="0"/>
        <w:i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
    <w:nsid w:val="1CD97192"/>
    <w:multiLevelType w:val="hybridMultilevel"/>
    <w:tmpl w:val="9AB248EA"/>
    <w:lvl w:ilvl="0" w:tplc="91669DC0">
      <w:start w:val="1"/>
      <w:numFmt w:val="decimal"/>
      <w:lvlText w:val="%1."/>
      <w:lvlJc w:val="left"/>
      <w:pPr>
        <w:ind w:left="720" w:hanging="360"/>
      </w:pPr>
      <w:rPr>
        <w:color w:val="auto"/>
      </w:rPr>
    </w:lvl>
    <w:lvl w:ilvl="1" w:tplc="04150001">
      <w:start w:val="1"/>
      <w:numFmt w:val="bullet"/>
      <w:lvlText w:val=""/>
      <w:lvlJc w:val="left"/>
      <w:pPr>
        <w:ind w:left="1440" w:hanging="360"/>
      </w:pPr>
      <w:rPr>
        <w:rFonts w:ascii="Symbol" w:hAnsi="Symbol" w:hint="default"/>
      </w:rPr>
    </w:lvl>
    <w:lvl w:ilvl="2" w:tplc="0415000B">
      <w:start w:val="1"/>
      <w:numFmt w:val="bullet"/>
      <w:lvlText w:val=""/>
      <w:lvlJc w:val="left"/>
      <w:pPr>
        <w:ind w:left="2160" w:hanging="180"/>
      </w:pPr>
      <w:rPr>
        <w:rFonts w:ascii="Wingdings" w:hAnsi="Wingding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A36F44"/>
    <w:multiLevelType w:val="hybridMultilevel"/>
    <w:tmpl w:val="E0800800"/>
    <w:lvl w:ilvl="0" w:tplc="0415000F">
      <w:start w:val="1"/>
      <w:numFmt w:val="decimal"/>
      <w:lvlText w:val="%1."/>
      <w:lvlJc w:val="left"/>
      <w:pPr>
        <w:ind w:left="5040" w:hanging="360"/>
      </w:pPr>
      <w:rPr>
        <w:rFonts w:cs="Tunga"/>
      </w:rPr>
    </w:lvl>
    <w:lvl w:ilvl="1" w:tplc="04150019" w:tentative="1">
      <w:start w:val="1"/>
      <w:numFmt w:val="lowerLetter"/>
      <w:lvlText w:val="%2."/>
      <w:lvlJc w:val="left"/>
      <w:pPr>
        <w:tabs>
          <w:tab w:val="num" w:pos="6120"/>
        </w:tabs>
        <w:ind w:left="6120" w:hanging="360"/>
      </w:pPr>
    </w:lvl>
    <w:lvl w:ilvl="2" w:tplc="0415001B" w:tentative="1">
      <w:start w:val="1"/>
      <w:numFmt w:val="lowerRoman"/>
      <w:lvlText w:val="%3."/>
      <w:lvlJc w:val="right"/>
      <w:pPr>
        <w:tabs>
          <w:tab w:val="num" w:pos="6840"/>
        </w:tabs>
        <w:ind w:left="6840" w:hanging="180"/>
      </w:pPr>
    </w:lvl>
    <w:lvl w:ilvl="3" w:tplc="0415000F" w:tentative="1">
      <w:start w:val="1"/>
      <w:numFmt w:val="decimal"/>
      <w:lvlText w:val="%4."/>
      <w:lvlJc w:val="left"/>
      <w:pPr>
        <w:tabs>
          <w:tab w:val="num" w:pos="7560"/>
        </w:tabs>
        <w:ind w:left="7560" w:hanging="360"/>
      </w:pPr>
    </w:lvl>
    <w:lvl w:ilvl="4" w:tplc="04150019" w:tentative="1">
      <w:start w:val="1"/>
      <w:numFmt w:val="lowerLetter"/>
      <w:lvlText w:val="%5."/>
      <w:lvlJc w:val="left"/>
      <w:pPr>
        <w:tabs>
          <w:tab w:val="num" w:pos="8280"/>
        </w:tabs>
        <w:ind w:left="8280" w:hanging="360"/>
      </w:pPr>
    </w:lvl>
    <w:lvl w:ilvl="5" w:tplc="0415001B" w:tentative="1">
      <w:start w:val="1"/>
      <w:numFmt w:val="lowerRoman"/>
      <w:lvlText w:val="%6."/>
      <w:lvlJc w:val="right"/>
      <w:pPr>
        <w:tabs>
          <w:tab w:val="num" w:pos="9000"/>
        </w:tabs>
        <w:ind w:left="9000" w:hanging="180"/>
      </w:pPr>
    </w:lvl>
    <w:lvl w:ilvl="6" w:tplc="0415000F" w:tentative="1">
      <w:start w:val="1"/>
      <w:numFmt w:val="decimal"/>
      <w:lvlText w:val="%7."/>
      <w:lvlJc w:val="left"/>
      <w:pPr>
        <w:tabs>
          <w:tab w:val="num" w:pos="9720"/>
        </w:tabs>
        <w:ind w:left="9720" w:hanging="360"/>
      </w:pPr>
    </w:lvl>
    <w:lvl w:ilvl="7" w:tplc="04150019" w:tentative="1">
      <w:start w:val="1"/>
      <w:numFmt w:val="lowerLetter"/>
      <w:lvlText w:val="%8."/>
      <w:lvlJc w:val="left"/>
      <w:pPr>
        <w:tabs>
          <w:tab w:val="num" w:pos="10440"/>
        </w:tabs>
        <w:ind w:left="10440" w:hanging="360"/>
      </w:pPr>
    </w:lvl>
    <w:lvl w:ilvl="8" w:tplc="0415001B" w:tentative="1">
      <w:start w:val="1"/>
      <w:numFmt w:val="lowerRoman"/>
      <w:lvlText w:val="%9."/>
      <w:lvlJc w:val="right"/>
      <w:pPr>
        <w:tabs>
          <w:tab w:val="num" w:pos="11160"/>
        </w:tabs>
        <w:ind w:left="11160" w:hanging="180"/>
      </w:pPr>
    </w:lvl>
  </w:abstractNum>
  <w:abstractNum w:abstractNumId="9">
    <w:nsid w:val="250979F3"/>
    <w:multiLevelType w:val="hybridMultilevel"/>
    <w:tmpl w:val="1504BE64"/>
    <w:lvl w:ilvl="0" w:tplc="B630CA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8A3226D"/>
    <w:multiLevelType w:val="hybridMultilevel"/>
    <w:tmpl w:val="9620C3C2"/>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1">
    <w:nsid w:val="2C725119"/>
    <w:multiLevelType w:val="multilevel"/>
    <w:tmpl w:val="DED8A734"/>
    <w:lvl w:ilvl="0">
      <w:start w:val="1"/>
      <w:numFmt w:val="bullet"/>
      <w:pStyle w:val="Listanumerowana"/>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96174A"/>
    <w:multiLevelType w:val="hybridMultilevel"/>
    <w:tmpl w:val="FF2605D6"/>
    <w:lvl w:ilvl="0" w:tplc="4ED493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7868C9"/>
    <w:multiLevelType w:val="hybridMultilevel"/>
    <w:tmpl w:val="15A6F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F26C8C"/>
    <w:multiLevelType w:val="hybridMultilevel"/>
    <w:tmpl w:val="A65C9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6BC4EE9"/>
    <w:multiLevelType w:val="hybridMultilevel"/>
    <w:tmpl w:val="B294769E"/>
    <w:lvl w:ilvl="0" w:tplc="2006D674">
      <w:start w:val="1"/>
      <w:numFmt w:val="upperRoman"/>
      <w:lvlText w:val="%1."/>
      <w:lvlJc w:val="left"/>
      <w:pPr>
        <w:ind w:left="1571" w:hanging="720"/>
      </w:pPr>
      <w:rPr>
        <w:rFonts w:hint="default"/>
        <w:b/>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nsid w:val="49395ED2"/>
    <w:multiLevelType w:val="hybridMultilevel"/>
    <w:tmpl w:val="BADAD6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49E81273"/>
    <w:multiLevelType w:val="hybridMultilevel"/>
    <w:tmpl w:val="24FC3F9A"/>
    <w:lvl w:ilvl="0" w:tplc="91669DC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0B">
      <w:start w:val="1"/>
      <w:numFmt w:val="bullet"/>
      <w:lvlText w:val=""/>
      <w:lvlJc w:val="left"/>
      <w:pPr>
        <w:ind w:left="2160" w:hanging="180"/>
      </w:pPr>
      <w:rPr>
        <w:rFonts w:ascii="Wingdings" w:hAnsi="Wingding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4243473"/>
    <w:multiLevelType w:val="hybridMultilevel"/>
    <w:tmpl w:val="96D889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4A931F3"/>
    <w:multiLevelType w:val="hybridMultilevel"/>
    <w:tmpl w:val="F1FE57EE"/>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6F600FBA">
      <w:start w:val="16"/>
      <w:numFmt w:val="upperRoman"/>
      <w:lvlText w:val="%5."/>
      <w:lvlJc w:val="left"/>
      <w:pPr>
        <w:ind w:left="3839" w:hanging="720"/>
      </w:pPr>
      <w:rPr>
        <w:rFonts w:cs="Times New Roman" w:hint="default"/>
        <w:color w:val="000000"/>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55C5365C"/>
    <w:multiLevelType w:val="hybridMultilevel"/>
    <w:tmpl w:val="302A2B0A"/>
    <w:lvl w:ilvl="0" w:tplc="745C7E9E">
      <w:start w:val="1"/>
      <w:numFmt w:val="upperRoman"/>
      <w:lvlText w:val="%1."/>
      <w:lvlJc w:val="left"/>
      <w:pPr>
        <w:ind w:left="1004" w:hanging="72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B4AEA0A">
      <w:start w:val="3"/>
      <w:numFmt w:val="bullet"/>
      <w:lvlText w:val="-"/>
      <w:lvlJc w:val="left"/>
      <w:pPr>
        <w:ind w:left="900" w:hanging="360"/>
      </w:pPr>
      <w:rPr>
        <w:rFonts w:ascii="Times New Roman" w:hAnsi="Times New Roman" w:hint="default"/>
        <w:b w:val="0"/>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625D4F3A"/>
    <w:multiLevelType w:val="hybridMultilevel"/>
    <w:tmpl w:val="BADAD6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63F32642"/>
    <w:multiLevelType w:val="hybridMultilevel"/>
    <w:tmpl w:val="5D365538"/>
    <w:lvl w:ilvl="0" w:tplc="AC1E94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746771E7"/>
    <w:multiLevelType w:val="hybridMultilevel"/>
    <w:tmpl w:val="217C0BE0"/>
    <w:lvl w:ilvl="0" w:tplc="DA8CD6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A6D0562"/>
    <w:multiLevelType w:val="hybridMultilevel"/>
    <w:tmpl w:val="FFBA22CA"/>
    <w:lvl w:ilvl="0" w:tplc="2032967E">
      <w:start w:val="1"/>
      <w:numFmt w:val="bullet"/>
      <w:pStyle w:val="ZacznikLista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23"/>
  </w:num>
  <w:num w:numId="5">
    <w:abstractNumId w:val="1"/>
  </w:num>
  <w:num w:numId="6">
    <w:abstractNumId w:val="22"/>
  </w:num>
  <w:num w:numId="7">
    <w:abstractNumId w:val="13"/>
  </w:num>
  <w:num w:numId="8">
    <w:abstractNumId w:val="17"/>
  </w:num>
  <w:num w:numId="9">
    <w:abstractNumId w:val="18"/>
  </w:num>
  <w:num w:numId="10">
    <w:abstractNumId w:val="14"/>
  </w:num>
  <w:num w:numId="11">
    <w:abstractNumId w:val="16"/>
  </w:num>
  <w:num w:numId="12">
    <w:abstractNumId w:val="12"/>
  </w:num>
  <w:num w:numId="13">
    <w:abstractNumId w:val="10"/>
  </w:num>
  <w:num w:numId="14">
    <w:abstractNumId w:val="6"/>
  </w:num>
  <w:num w:numId="15">
    <w:abstractNumId w:val="15"/>
  </w:num>
  <w:num w:numId="16">
    <w:abstractNumId w:val="4"/>
  </w:num>
  <w:num w:numId="17">
    <w:abstractNumId w:val="0"/>
  </w:num>
  <w:num w:numId="18">
    <w:abstractNumId w:val="21"/>
  </w:num>
  <w:num w:numId="19">
    <w:abstractNumId w:val="3"/>
  </w:num>
  <w:num w:numId="20">
    <w:abstractNumId w:val="20"/>
  </w:num>
  <w:num w:numId="21">
    <w:abstractNumId w:val="7"/>
  </w:num>
  <w:num w:numId="22">
    <w:abstractNumId w:val="24"/>
  </w:num>
  <w:num w:numId="23">
    <w:abstractNumId w:val="8"/>
  </w:num>
  <w:num w:numId="24">
    <w:abstractNumId w:val="5"/>
  </w:num>
  <w:num w:numId="25">
    <w:abstractNumId w:val="19"/>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PG">
    <w15:presenceInfo w15:providerId="None" w15:userId="KP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94730"/>
    <w:rsid w:val="000008B8"/>
    <w:rsid w:val="00001FA4"/>
    <w:rsid w:val="0001117E"/>
    <w:rsid w:val="00014516"/>
    <w:rsid w:val="000207F4"/>
    <w:rsid w:val="000209CB"/>
    <w:rsid w:val="00023276"/>
    <w:rsid w:val="00036D76"/>
    <w:rsid w:val="00037205"/>
    <w:rsid w:val="000375D8"/>
    <w:rsid w:val="00050D55"/>
    <w:rsid w:val="00051421"/>
    <w:rsid w:val="000557B5"/>
    <w:rsid w:val="0005744B"/>
    <w:rsid w:val="00057B7C"/>
    <w:rsid w:val="00061F34"/>
    <w:rsid w:val="00063B2B"/>
    <w:rsid w:val="00067D0D"/>
    <w:rsid w:val="00076444"/>
    <w:rsid w:val="00082017"/>
    <w:rsid w:val="00092C20"/>
    <w:rsid w:val="000A1960"/>
    <w:rsid w:val="000A3705"/>
    <w:rsid w:val="000A7D6F"/>
    <w:rsid w:val="000B08DE"/>
    <w:rsid w:val="000B0A41"/>
    <w:rsid w:val="000B50DB"/>
    <w:rsid w:val="000B5EFC"/>
    <w:rsid w:val="000B657F"/>
    <w:rsid w:val="000C2F17"/>
    <w:rsid w:val="000D2819"/>
    <w:rsid w:val="000D6DEB"/>
    <w:rsid w:val="000E5713"/>
    <w:rsid w:val="000E5C87"/>
    <w:rsid w:val="000E7BD4"/>
    <w:rsid w:val="000F7BAC"/>
    <w:rsid w:val="0010132A"/>
    <w:rsid w:val="00110C78"/>
    <w:rsid w:val="001122C9"/>
    <w:rsid w:val="00115461"/>
    <w:rsid w:val="0012345D"/>
    <w:rsid w:val="001246C1"/>
    <w:rsid w:val="001314B4"/>
    <w:rsid w:val="00131599"/>
    <w:rsid w:val="00131937"/>
    <w:rsid w:val="001335AE"/>
    <w:rsid w:val="0013453F"/>
    <w:rsid w:val="001347E5"/>
    <w:rsid w:val="0013603A"/>
    <w:rsid w:val="0013650D"/>
    <w:rsid w:val="0014062D"/>
    <w:rsid w:val="00145FF7"/>
    <w:rsid w:val="00147F5D"/>
    <w:rsid w:val="00162DCB"/>
    <w:rsid w:val="00164B95"/>
    <w:rsid w:val="0016584C"/>
    <w:rsid w:val="001707C4"/>
    <w:rsid w:val="00171EDB"/>
    <w:rsid w:val="001720D6"/>
    <w:rsid w:val="0017561B"/>
    <w:rsid w:val="00182E61"/>
    <w:rsid w:val="00190007"/>
    <w:rsid w:val="001900BA"/>
    <w:rsid w:val="00194BA2"/>
    <w:rsid w:val="00196042"/>
    <w:rsid w:val="001A3D6C"/>
    <w:rsid w:val="001A78BB"/>
    <w:rsid w:val="001B73C6"/>
    <w:rsid w:val="001C34B9"/>
    <w:rsid w:val="001C3836"/>
    <w:rsid w:val="001C4B19"/>
    <w:rsid w:val="001D11E2"/>
    <w:rsid w:val="001D3DCA"/>
    <w:rsid w:val="001D4161"/>
    <w:rsid w:val="001E32E2"/>
    <w:rsid w:val="001E51D4"/>
    <w:rsid w:val="00200D1C"/>
    <w:rsid w:val="00215D7F"/>
    <w:rsid w:val="00216B61"/>
    <w:rsid w:val="00234B77"/>
    <w:rsid w:val="002354D9"/>
    <w:rsid w:val="0024221E"/>
    <w:rsid w:val="00244E69"/>
    <w:rsid w:val="0024587A"/>
    <w:rsid w:val="00250B41"/>
    <w:rsid w:val="002626DD"/>
    <w:rsid w:val="00263143"/>
    <w:rsid w:val="00264346"/>
    <w:rsid w:val="00271C97"/>
    <w:rsid w:val="00273697"/>
    <w:rsid w:val="00273B56"/>
    <w:rsid w:val="002759B5"/>
    <w:rsid w:val="002901B6"/>
    <w:rsid w:val="002932E3"/>
    <w:rsid w:val="00296334"/>
    <w:rsid w:val="002A403C"/>
    <w:rsid w:val="002C00E8"/>
    <w:rsid w:val="002C7B2A"/>
    <w:rsid w:val="002D2906"/>
    <w:rsid w:val="002D7142"/>
    <w:rsid w:val="002E12EA"/>
    <w:rsid w:val="002E147E"/>
    <w:rsid w:val="002E1BA0"/>
    <w:rsid w:val="002E7E7A"/>
    <w:rsid w:val="002F0085"/>
    <w:rsid w:val="002F6050"/>
    <w:rsid w:val="003053CD"/>
    <w:rsid w:val="00305A3D"/>
    <w:rsid w:val="00305FBD"/>
    <w:rsid w:val="00306C27"/>
    <w:rsid w:val="00312E2A"/>
    <w:rsid w:val="00315373"/>
    <w:rsid w:val="00316EF8"/>
    <w:rsid w:val="00321184"/>
    <w:rsid w:val="00323E28"/>
    <w:rsid w:val="00327DCC"/>
    <w:rsid w:val="0033105E"/>
    <w:rsid w:val="00335B18"/>
    <w:rsid w:val="00353A7A"/>
    <w:rsid w:val="00353CB2"/>
    <w:rsid w:val="00356F69"/>
    <w:rsid w:val="0036037F"/>
    <w:rsid w:val="00367746"/>
    <w:rsid w:val="00372060"/>
    <w:rsid w:val="003748EB"/>
    <w:rsid w:val="00375442"/>
    <w:rsid w:val="0038099C"/>
    <w:rsid w:val="00386E81"/>
    <w:rsid w:val="00387B23"/>
    <w:rsid w:val="00390FFA"/>
    <w:rsid w:val="0039120B"/>
    <w:rsid w:val="003A231E"/>
    <w:rsid w:val="003A51FD"/>
    <w:rsid w:val="003B1A6C"/>
    <w:rsid w:val="003B3FE1"/>
    <w:rsid w:val="003C2898"/>
    <w:rsid w:val="003C4DD2"/>
    <w:rsid w:val="003C53E8"/>
    <w:rsid w:val="003D05BC"/>
    <w:rsid w:val="003D0CEC"/>
    <w:rsid w:val="003E7D26"/>
    <w:rsid w:val="003F3E34"/>
    <w:rsid w:val="003F5ACC"/>
    <w:rsid w:val="003F5DD5"/>
    <w:rsid w:val="0040164B"/>
    <w:rsid w:val="00401DA4"/>
    <w:rsid w:val="00403C59"/>
    <w:rsid w:val="00430F1B"/>
    <w:rsid w:val="00432CCA"/>
    <w:rsid w:val="00433289"/>
    <w:rsid w:val="004418B1"/>
    <w:rsid w:val="004463B0"/>
    <w:rsid w:val="00446C82"/>
    <w:rsid w:val="00446D50"/>
    <w:rsid w:val="00454ADB"/>
    <w:rsid w:val="00462920"/>
    <w:rsid w:val="00464426"/>
    <w:rsid w:val="00470375"/>
    <w:rsid w:val="00470DC8"/>
    <w:rsid w:val="004727A8"/>
    <w:rsid w:val="00474287"/>
    <w:rsid w:val="00474C0E"/>
    <w:rsid w:val="004841CC"/>
    <w:rsid w:val="00486CC2"/>
    <w:rsid w:val="0048728A"/>
    <w:rsid w:val="00493E43"/>
    <w:rsid w:val="004954AE"/>
    <w:rsid w:val="00495A58"/>
    <w:rsid w:val="00496A91"/>
    <w:rsid w:val="004A1BF7"/>
    <w:rsid w:val="004A5205"/>
    <w:rsid w:val="004A6B8C"/>
    <w:rsid w:val="004B0D04"/>
    <w:rsid w:val="004B4951"/>
    <w:rsid w:val="004C585D"/>
    <w:rsid w:val="004C7E8E"/>
    <w:rsid w:val="004D03A6"/>
    <w:rsid w:val="004D3CBB"/>
    <w:rsid w:val="004D732C"/>
    <w:rsid w:val="004E2E90"/>
    <w:rsid w:val="004E3675"/>
    <w:rsid w:val="004E5EC9"/>
    <w:rsid w:val="004F26D2"/>
    <w:rsid w:val="004F2B45"/>
    <w:rsid w:val="004F55AB"/>
    <w:rsid w:val="00511270"/>
    <w:rsid w:val="0052534C"/>
    <w:rsid w:val="00525555"/>
    <w:rsid w:val="00527632"/>
    <w:rsid w:val="00536A8F"/>
    <w:rsid w:val="00540DB3"/>
    <w:rsid w:val="00541EAF"/>
    <w:rsid w:val="00543C5C"/>
    <w:rsid w:val="00547C84"/>
    <w:rsid w:val="00553D59"/>
    <w:rsid w:val="00554EF6"/>
    <w:rsid w:val="00560ADF"/>
    <w:rsid w:val="00565257"/>
    <w:rsid w:val="00570471"/>
    <w:rsid w:val="00575389"/>
    <w:rsid w:val="0058214D"/>
    <w:rsid w:val="00585B2F"/>
    <w:rsid w:val="005873A8"/>
    <w:rsid w:val="00592035"/>
    <w:rsid w:val="00594B4B"/>
    <w:rsid w:val="005956F2"/>
    <w:rsid w:val="005979E5"/>
    <w:rsid w:val="00597E17"/>
    <w:rsid w:val="005A1429"/>
    <w:rsid w:val="005A19A7"/>
    <w:rsid w:val="005A20A3"/>
    <w:rsid w:val="005A24FE"/>
    <w:rsid w:val="005A5C12"/>
    <w:rsid w:val="005A5CAC"/>
    <w:rsid w:val="005C0159"/>
    <w:rsid w:val="005C5A3A"/>
    <w:rsid w:val="005C7B85"/>
    <w:rsid w:val="005D0C30"/>
    <w:rsid w:val="005D68D9"/>
    <w:rsid w:val="005D74D9"/>
    <w:rsid w:val="005E0E3E"/>
    <w:rsid w:val="005F1C93"/>
    <w:rsid w:val="005F3376"/>
    <w:rsid w:val="005F33D9"/>
    <w:rsid w:val="005F5D9E"/>
    <w:rsid w:val="0060481D"/>
    <w:rsid w:val="00614BDF"/>
    <w:rsid w:val="00615C6B"/>
    <w:rsid w:val="00615F70"/>
    <w:rsid w:val="00620850"/>
    <w:rsid w:val="00620AA3"/>
    <w:rsid w:val="00624AA9"/>
    <w:rsid w:val="00626A31"/>
    <w:rsid w:val="006270F0"/>
    <w:rsid w:val="00632962"/>
    <w:rsid w:val="00634B9B"/>
    <w:rsid w:val="00637B2B"/>
    <w:rsid w:val="00645501"/>
    <w:rsid w:val="006500D6"/>
    <w:rsid w:val="00666B30"/>
    <w:rsid w:val="006703E4"/>
    <w:rsid w:val="006720FC"/>
    <w:rsid w:val="00672874"/>
    <w:rsid w:val="0068069A"/>
    <w:rsid w:val="0069073F"/>
    <w:rsid w:val="006958A7"/>
    <w:rsid w:val="00696375"/>
    <w:rsid w:val="006A0A01"/>
    <w:rsid w:val="006B1C10"/>
    <w:rsid w:val="006B3B18"/>
    <w:rsid w:val="006B3B64"/>
    <w:rsid w:val="006B736C"/>
    <w:rsid w:val="006B771E"/>
    <w:rsid w:val="006C2646"/>
    <w:rsid w:val="006C3B06"/>
    <w:rsid w:val="006C4280"/>
    <w:rsid w:val="006C6928"/>
    <w:rsid w:val="006C70C9"/>
    <w:rsid w:val="006D22CB"/>
    <w:rsid w:val="006E1550"/>
    <w:rsid w:val="006E2D1E"/>
    <w:rsid w:val="006E2F79"/>
    <w:rsid w:val="006F10F9"/>
    <w:rsid w:val="006F7384"/>
    <w:rsid w:val="00700D61"/>
    <w:rsid w:val="00702430"/>
    <w:rsid w:val="007047CB"/>
    <w:rsid w:val="00712C4D"/>
    <w:rsid w:val="00717497"/>
    <w:rsid w:val="0072291C"/>
    <w:rsid w:val="00725CEF"/>
    <w:rsid w:val="00730026"/>
    <w:rsid w:val="00730B17"/>
    <w:rsid w:val="007329BE"/>
    <w:rsid w:val="007334CB"/>
    <w:rsid w:val="0073689A"/>
    <w:rsid w:val="0074541E"/>
    <w:rsid w:val="007503EB"/>
    <w:rsid w:val="00750BB6"/>
    <w:rsid w:val="00754F89"/>
    <w:rsid w:val="0076711B"/>
    <w:rsid w:val="00770562"/>
    <w:rsid w:val="00770DB6"/>
    <w:rsid w:val="00771765"/>
    <w:rsid w:val="00773E78"/>
    <w:rsid w:val="00775891"/>
    <w:rsid w:val="00777CD4"/>
    <w:rsid w:val="00782744"/>
    <w:rsid w:val="00795D9A"/>
    <w:rsid w:val="007A34B1"/>
    <w:rsid w:val="007A3E7B"/>
    <w:rsid w:val="007A5F24"/>
    <w:rsid w:val="007A7297"/>
    <w:rsid w:val="007B3CA0"/>
    <w:rsid w:val="007B3E7A"/>
    <w:rsid w:val="007C3AC2"/>
    <w:rsid w:val="007C6927"/>
    <w:rsid w:val="007D11B4"/>
    <w:rsid w:val="007D3759"/>
    <w:rsid w:val="007D627D"/>
    <w:rsid w:val="007E1253"/>
    <w:rsid w:val="007E475E"/>
    <w:rsid w:val="007E6F91"/>
    <w:rsid w:val="007E72DF"/>
    <w:rsid w:val="007F12DF"/>
    <w:rsid w:val="007F2CD6"/>
    <w:rsid w:val="007F45A9"/>
    <w:rsid w:val="007F50F9"/>
    <w:rsid w:val="007F6FEC"/>
    <w:rsid w:val="00802B7A"/>
    <w:rsid w:val="008046FC"/>
    <w:rsid w:val="0080580D"/>
    <w:rsid w:val="00810889"/>
    <w:rsid w:val="008119E3"/>
    <w:rsid w:val="008232B0"/>
    <w:rsid w:val="00823DA0"/>
    <w:rsid w:val="008250E4"/>
    <w:rsid w:val="00833701"/>
    <w:rsid w:val="0083400D"/>
    <w:rsid w:val="008457CE"/>
    <w:rsid w:val="008522C0"/>
    <w:rsid w:val="008542B5"/>
    <w:rsid w:val="0086522B"/>
    <w:rsid w:val="00873532"/>
    <w:rsid w:val="00883147"/>
    <w:rsid w:val="008836EF"/>
    <w:rsid w:val="00884459"/>
    <w:rsid w:val="008847C2"/>
    <w:rsid w:val="00884E83"/>
    <w:rsid w:val="00891057"/>
    <w:rsid w:val="00892607"/>
    <w:rsid w:val="00892EE8"/>
    <w:rsid w:val="008B0A1C"/>
    <w:rsid w:val="008B179D"/>
    <w:rsid w:val="008B6EAF"/>
    <w:rsid w:val="008C09DA"/>
    <w:rsid w:val="008C20FD"/>
    <w:rsid w:val="008C2626"/>
    <w:rsid w:val="008C6338"/>
    <w:rsid w:val="008D0532"/>
    <w:rsid w:val="008E3541"/>
    <w:rsid w:val="008E6750"/>
    <w:rsid w:val="008F37F5"/>
    <w:rsid w:val="0091375B"/>
    <w:rsid w:val="009157B0"/>
    <w:rsid w:val="009242BA"/>
    <w:rsid w:val="00927284"/>
    <w:rsid w:val="0093193F"/>
    <w:rsid w:val="009472FB"/>
    <w:rsid w:val="00947EFA"/>
    <w:rsid w:val="00952373"/>
    <w:rsid w:val="009552C9"/>
    <w:rsid w:val="00957BC7"/>
    <w:rsid w:val="0096037F"/>
    <w:rsid w:val="00976168"/>
    <w:rsid w:val="0098221F"/>
    <w:rsid w:val="009861D6"/>
    <w:rsid w:val="0098762E"/>
    <w:rsid w:val="00992C00"/>
    <w:rsid w:val="0099408A"/>
    <w:rsid w:val="00994B7E"/>
    <w:rsid w:val="00994C04"/>
    <w:rsid w:val="00995397"/>
    <w:rsid w:val="00995D50"/>
    <w:rsid w:val="009A15CE"/>
    <w:rsid w:val="009A56C0"/>
    <w:rsid w:val="009A7B16"/>
    <w:rsid w:val="009B4326"/>
    <w:rsid w:val="009B4383"/>
    <w:rsid w:val="009B676D"/>
    <w:rsid w:val="009C0E64"/>
    <w:rsid w:val="009C305A"/>
    <w:rsid w:val="009E006B"/>
    <w:rsid w:val="009E283A"/>
    <w:rsid w:val="009F131A"/>
    <w:rsid w:val="009F34B3"/>
    <w:rsid w:val="00A040A7"/>
    <w:rsid w:val="00A05D06"/>
    <w:rsid w:val="00A16844"/>
    <w:rsid w:val="00A20444"/>
    <w:rsid w:val="00A219B2"/>
    <w:rsid w:val="00A2647C"/>
    <w:rsid w:val="00A322C8"/>
    <w:rsid w:val="00A3568B"/>
    <w:rsid w:val="00A4012A"/>
    <w:rsid w:val="00A4381C"/>
    <w:rsid w:val="00A4428B"/>
    <w:rsid w:val="00A456C3"/>
    <w:rsid w:val="00A4714E"/>
    <w:rsid w:val="00A52C6D"/>
    <w:rsid w:val="00A5341A"/>
    <w:rsid w:val="00A578B3"/>
    <w:rsid w:val="00A669E9"/>
    <w:rsid w:val="00A71F1B"/>
    <w:rsid w:val="00A72790"/>
    <w:rsid w:val="00A75018"/>
    <w:rsid w:val="00A76CA9"/>
    <w:rsid w:val="00A7743B"/>
    <w:rsid w:val="00A77C77"/>
    <w:rsid w:val="00A811E0"/>
    <w:rsid w:val="00A844CA"/>
    <w:rsid w:val="00A93C77"/>
    <w:rsid w:val="00A93E4A"/>
    <w:rsid w:val="00AA06EE"/>
    <w:rsid w:val="00AA1BD6"/>
    <w:rsid w:val="00AA3A51"/>
    <w:rsid w:val="00AA5168"/>
    <w:rsid w:val="00AA73AA"/>
    <w:rsid w:val="00AA76DD"/>
    <w:rsid w:val="00AB0276"/>
    <w:rsid w:val="00AB0546"/>
    <w:rsid w:val="00AB40FA"/>
    <w:rsid w:val="00AC4AD3"/>
    <w:rsid w:val="00AD4502"/>
    <w:rsid w:val="00AE1F15"/>
    <w:rsid w:val="00AE6158"/>
    <w:rsid w:val="00AE72E6"/>
    <w:rsid w:val="00AF2279"/>
    <w:rsid w:val="00AF2CC2"/>
    <w:rsid w:val="00AF34CE"/>
    <w:rsid w:val="00AF59BE"/>
    <w:rsid w:val="00AF7176"/>
    <w:rsid w:val="00B07ADA"/>
    <w:rsid w:val="00B12F92"/>
    <w:rsid w:val="00B27931"/>
    <w:rsid w:val="00B371F5"/>
    <w:rsid w:val="00B40661"/>
    <w:rsid w:val="00B41232"/>
    <w:rsid w:val="00B523CB"/>
    <w:rsid w:val="00B552F5"/>
    <w:rsid w:val="00B62425"/>
    <w:rsid w:val="00B63ED8"/>
    <w:rsid w:val="00B662EF"/>
    <w:rsid w:val="00B67977"/>
    <w:rsid w:val="00B72061"/>
    <w:rsid w:val="00B7305F"/>
    <w:rsid w:val="00B734B0"/>
    <w:rsid w:val="00B76F73"/>
    <w:rsid w:val="00B7737C"/>
    <w:rsid w:val="00B83B25"/>
    <w:rsid w:val="00B85CA3"/>
    <w:rsid w:val="00B867C5"/>
    <w:rsid w:val="00B9225B"/>
    <w:rsid w:val="00B9356C"/>
    <w:rsid w:val="00B94730"/>
    <w:rsid w:val="00BA0228"/>
    <w:rsid w:val="00BA1992"/>
    <w:rsid w:val="00BA1D95"/>
    <w:rsid w:val="00BA43BC"/>
    <w:rsid w:val="00BA7BA4"/>
    <w:rsid w:val="00BB0C7D"/>
    <w:rsid w:val="00BC1E22"/>
    <w:rsid w:val="00BC7AA7"/>
    <w:rsid w:val="00BD2F70"/>
    <w:rsid w:val="00BD3393"/>
    <w:rsid w:val="00BD443E"/>
    <w:rsid w:val="00BE75D1"/>
    <w:rsid w:val="00C01EC2"/>
    <w:rsid w:val="00C039B6"/>
    <w:rsid w:val="00C069E7"/>
    <w:rsid w:val="00C06C68"/>
    <w:rsid w:val="00C06E02"/>
    <w:rsid w:val="00C13D0F"/>
    <w:rsid w:val="00C152D0"/>
    <w:rsid w:val="00C17890"/>
    <w:rsid w:val="00C20393"/>
    <w:rsid w:val="00C2045C"/>
    <w:rsid w:val="00C25883"/>
    <w:rsid w:val="00C3363C"/>
    <w:rsid w:val="00C33720"/>
    <w:rsid w:val="00C35F9D"/>
    <w:rsid w:val="00C41F95"/>
    <w:rsid w:val="00C43043"/>
    <w:rsid w:val="00C465B1"/>
    <w:rsid w:val="00C47D4B"/>
    <w:rsid w:val="00C53AC3"/>
    <w:rsid w:val="00C61E97"/>
    <w:rsid w:val="00C6436C"/>
    <w:rsid w:val="00C70F5B"/>
    <w:rsid w:val="00C7217E"/>
    <w:rsid w:val="00C72BBD"/>
    <w:rsid w:val="00C73A55"/>
    <w:rsid w:val="00C86449"/>
    <w:rsid w:val="00C878B7"/>
    <w:rsid w:val="00C9063F"/>
    <w:rsid w:val="00C94BAC"/>
    <w:rsid w:val="00C96E4B"/>
    <w:rsid w:val="00C9782A"/>
    <w:rsid w:val="00CA4E4D"/>
    <w:rsid w:val="00CB6855"/>
    <w:rsid w:val="00CC1E08"/>
    <w:rsid w:val="00CC26B5"/>
    <w:rsid w:val="00CC4BF3"/>
    <w:rsid w:val="00CC57C6"/>
    <w:rsid w:val="00CC692F"/>
    <w:rsid w:val="00CC75F9"/>
    <w:rsid w:val="00CD03A0"/>
    <w:rsid w:val="00CE3E4C"/>
    <w:rsid w:val="00CF22D8"/>
    <w:rsid w:val="00D01BF3"/>
    <w:rsid w:val="00D11040"/>
    <w:rsid w:val="00D15E66"/>
    <w:rsid w:val="00D318EC"/>
    <w:rsid w:val="00D324E5"/>
    <w:rsid w:val="00D408DF"/>
    <w:rsid w:val="00D45955"/>
    <w:rsid w:val="00D51E39"/>
    <w:rsid w:val="00D54B3A"/>
    <w:rsid w:val="00D55E35"/>
    <w:rsid w:val="00D63E52"/>
    <w:rsid w:val="00D77D6D"/>
    <w:rsid w:val="00D825DA"/>
    <w:rsid w:val="00D909E6"/>
    <w:rsid w:val="00D923C0"/>
    <w:rsid w:val="00DA3F18"/>
    <w:rsid w:val="00DA64F1"/>
    <w:rsid w:val="00DC039B"/>
    <w:rsid w:val="00DC4829"/>
    <w:rsid w:val="00DC784E"/>
    <w:rsid w:val="00DD0035"/>
    <w:rsid w:val="00DD49E0"/>
    <w:rsid w:val="00DD7E98"/>
    <w:rsid w:val="00DE0BAD"/>
    <w:rsid w:val="00DF3708"/>
    <w:rsid w:val="00DF46F9"/>
    <w:rsid w:val="00E013CE"/>
    <w:rsid w:val="00E279A9"/>
    <w:rsid w:val="00E326E3"/>
    <w:rsid w:val="00E36D13"/>
    <w:rsid w:val="00E4259F"/>
    <w:rsid w:val="00E50C89"/>
    <w:rsid w:val="00E51B30"/>
    <w:rsid w:val="00E6055A"/>
    <w:rsid w:val="00E64ADF"/>
    <w:rsid w:val="00E71BC4"/>
    <w:rsid w:val="00E71F0C"/>
    <w:rsid w:val="00E734BC"/>
    <w:rsid w:val="00E8319F"/>
    <w:rsid w:val="00E8337F"/>
    <w:rsid w:val="00E955DE"/>
    <w:rsid w:val="00E96D14"/>
    <w:rsid w:val="00E9704B"/>
    <w:rsid w:val="00EA2470"/>
    <w:rsid w:val="00EB2CA6"/>
    <w:rsid w:val="00EB3473"/>
    <w:rsid w:val="00EB7EDD"/>
    <w:rsid w:val="00EC2884"/>
    <w:rsid w:val="00ED7F8C"/>
    <w:rsid w:val="00EF0475"/>
    <w:rsid w:val="00EF558D"/>
    <w:rsid w:val="00F02A1B"/>
    <w:rsid w:val="00F177D1"/>
    <w:rsid w:val="00F20690"/>
    <w:rsid w:val="00F206FC"/>
    <w:rsid w:val="00F2172B"/>
    <w:rsid w:val="00F242A6"/>
    <w:rsid w:val="00F32B88"/>
    <w:rsid w:val="00F3354B"/>
    <w:rsid w:val="00F3452A"/>
    <w:rsid w:val="00F3558C"/>
    <w:rsid w:val="00F472A4"/>
    <w:rsid w:val="00F51AAE"/>
    <w:rsid w:val="00F55142"/>
    <w:rsid w:val="00F64183"/>
    <w:rsid w:val="00F6595B"/>
    <w:rsid w:val="00F659FF"/>
    <w:rsid w:val="00F72613"/>
    <w:rsid w:val="00F72E0C"/>
    <w:rsid w:val="00F7644F"/>
    <w:rsid w:val="00F80154"/>
    <w:rsid w:val="00F80996"/>
    <w:rsid w:val="00F852B1"/>
    <w:rsid w:val="00F9193F"/>
    <w:rsid w:val="00F9419A"/>
    <w:rsid w:val="00F94628"/>
    <w:rsid w:val="00FA74D3"/>
    <w:rsid w:val="00FB2232"/>
    <w:rsid w:val="00FB3179"/>
    <w:rsid w:val="00FB466E"/>
    <w:rsid w:val="00FB5283"/>
    <w:rsid w:val="00FB58C5"/>
    <w:rsid w:val="00FC473A"/>
    <w:rsid w:val="00FC7673"/>
    <w:rsid w:val="00FD0B51"/>
    <w:rsid w:val="00FD3B0C"/>
    <w:rsid w:val="00FD3F91"/>
    <w:rsid w:val="00FD43BB"/>
    <w:rsid w:val="00FD4839"/>
    <w:rsid w:val="00FE19BA"/>
    <w:rsid w:val="00FF25A9"/>
    <w:rsid w:val="00FF4D6A"/>
    <w:rsid w:val="00FF5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3759"/>
    <w:rPr>
      <w:sz w:val="24"/>
      <w:szCs w:val="24"/>
    </w:rPr>
  </w:style>
  <w:style w:type="paragraph" w:styleId="Nagwek1">
    <w:name w:val="heading 1"/>
    <w:basedOn w:val="Normalny"/>
    <w:next w:val="Normalny"/>
    <w:link w:val="Nagwek1Znak"/>
    <w:uiPriority w:val="99"/>
    <w:qFormat/>
    <w:locked/>
    <w:rsid w:val="00001FA4"/>
    <w:pPr>
      <w:keepNext/>
      <w:keepLines/>
      <w:numPr>
        <w:numId w:val="14"/>
      </w:numPr>
      <w:pBdr>
        <w:bottom w:val="single" w:sz="4" w:space="1" w:color="auto"/>
      </w:pBdr>
      <w:spacing w:before="480" w:line="276" w:lineRule="auto"/>
      <w:outlineLvl w:val="0"/>
    </w:pPr>
    <w:rPr>
      <w:rFonts w:ascii="Calibri" w:eastAsia="Arial Unicode MS" w:hAnsi="Calibri" w:cs="Calibri"/>
      <w:b/>
      <w:bCs/>
      <w:color w:val="1F497D"/>
      <w:sz w:val="26"/>
      <w:lang w:eastAsia="en-US"/>
    </w:rPr>
  </w:style>
  <w:style w:type="paragraph" w:styleId="Nagwek2">
    <w:name w:val="heading 2"/>
    <w:basedOn w:val="Normalny"/>
    <w:next w:val="Normalny"/>
    <w:link w:val="Nagwek2Znak"/>
    <w:semiHidden/>
    <w:unhideWhenUsed/>
    <w:qFormat/>
    <w:locked/>
    <w:rsid w:val="005A19A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hheader">
    <w:name w:val="kh_header"/>
    <w:basedOn w:val="Normalny"/>
    <w:uiPriority w:val="99"/>
    <w:rsid w:val="00B94730"/>
    <w:pPr>
      <w:spacing w:before="100" w:beforeAutospacing="1" w:after="100" w:afterAutospacing="1"/>
    </w:pPr>
  </w:style>
  <w:style w:type="paragraph" w:styleId="NormalnyWeb">
    <w:name w:val="Normal (Web)"/>
    <w:basedOn w:val="Normalny"/>
    <w:uiPriority w:val="99"/>
    <w:rsid w:val="00B94730"/>
    <w:pPr>
      <w:spacing w:before="100" w:beforeAutospacing="1" w:after="100" w:afterAutospacing="1"/>
    </w:pPr>
  </w:style>
  <w:style w:type="paragraph" w:customStyle="1" w:styleId="khtitle">
    <w:name w:val="kh_title"/>
    <w:basedOn w:val="Normalny"/>
    <w:uiPriority w:val="99"/>
    <w:rsid w:val="00B94730"/>
    <w:pPr>
      <w:spacing w:before="100" w:beforeAutospacing="1" w:after="100" w:afterAutospacing="1"/>
    </w:pPr>
  </w:style>
  <w:style w:type="paragraph" w:customStyle="1" w:styleId="bold">
    <w:name w:val="bold"/>
    <w:basedOn w:val="Normalny"/>
    <w:uiPriority w:val="99"/>
    <w:rsid w:val="00B94730"/>
    <w:pPr>
      <w:spacing w:before="100" w:beforeAutospacing="1" w:after="100" w:afterAutospacing="1"/>
    </w:pPr>
  </w:style>
  <w:style w:type="paragraph" w:customStyle="1" w:styleId="justify">
    <w:name w:val="justify"/>
    <w:basedOn w:val="Normalny"/>
    <w:uiPriority w:val="99"/>
    <w:rsid w:val="00B94730"/>
    <w:pPr>
      <w:spacing w:before="100" w:beforeAutospacing="1" w:after="100" w:afterAutospacing="1"/>
    </w:pPr>
  </w:style>
  <w:style w:type="character" w:customStyle="1" w:styleId="bold1">
    <w:name w:val="bold1"/>
    <w:uiPriority w:val="99"/>
    <w:rsid w:val="00B94730"/>
    <w:rPr>
      <w:rFonts w:cs="Times New Roman"/>
    </w:rPr>
  </w:style>
  <w:style w:type="paragraph" w:styleId="Tekstdymka">
    <w:name w:val="Balloon Text"/>
    <w:basedOn w:val="Normalny"/>
    <w:link w:val="TekstdymkaZnak"/>
    <w:uiPriority w:val="99"/>
    <w:rsid w:val="005F33D9"/>
    <w:rPr>
      <w:rFonts w:ascii="Tahoma" w:hAnsi="Tahoma"/>
      <w:sz w:val="16"/>
      <w:szCs w:val="20"/>
    </w:rPr>
  </w:style>
  <w:style w:type="character" w:customStyle="1" w:styleId="TekstdymkaZnak">
    <w:name w:val="Tekst dymka Znak"/>
    <w:link w:val="Tekstdymka"/>
    <w:uiPriority w:val="99"/>
    <w:locked/>
    <w:rsid w:val="005F33D9"/>
    <w:rPr>
      <w:rFonts w:ascii="Tahoma" w:hAnsi="Tahoma" w:cs="Times New Roman"/>
      <w:sz w:val="16"/>
    </w:rPr>
  </w:style>
  <w:style w:type="paragraph" w:styleId="Nagwek">
    <w:name w:val="header"/>
    <w:basedOn w:val="Normalny"/>
    <w:link w:val="NagwekZnak"/>
    <w:rsid w:val="00E013CE"/>
    <w:pPr>
      <w:tabs>
        <w:tab w:val="center" w:pos="4536"/>
        <w:tab w:val="right" w:pos="9072"/>
      </w:tabs>
    </w:pPr>
    <w:rPr>
      <w:szCs w:val="20"/>
    </w:rPr>
  </w:style>
  <w:style w:type="character" w:customStyle="1" w:styleId="NagwekZnak">
    <w:name w:val="Nagłówek Znak"/>
    <w:link w:val="Nagwek"/>
    <w:locked/>
    <w:rsid w:val="00E013CE"/>
    <w:rPr>
      <w:rFonts w:cs="Times New Roman"/>
      <w:sz w:val="24"/>
    </w:rPr>
  </w:style>
  <w:style w:type="paragraph" w:styleId="Stopka">
    <w:name w:val="footer"/>
    <w:basedOn w:val="Normalny"/>
    <w:link w:val="StopkaZnak"/>
    <w:uiPriority w:val="99"/>
    <w:rsid w:val="00E013CE"/>
    <w:pPr>
      <w:tabs>
        <w:tab w:val="center" w:pos="4536"/>
        <w:tab w:val="right" w:pos="9072"/>
      </w:tabs>
    </w:pPr>
    <w:rPr>
      <w:szCs w:val="20"/>
    </w:rPr>
  </w:style>
  <w:style w:type="character" w:customStyle="1" w:styleId="StopkaZnak">
    <w:name w:val="Stopka Znak"/>
    <w:link w:val="Stopka"/>
    <w:uiPriority w:val="99"/>
    <w:locked/>
    <w:rsid w:val="00E013CE"/>
    <w:rPr>
      <w:rFonts w:cs="Times New Roman"/>
      <w:sz w:val="24"/>
    </w:rPr>
  </w:style>
  <w:style w:type="character" w:styleId="Hipercze">
    <w:name w:val="Hyperlink"/>
    <w:rsid w:val="00F3354B"/>
    <w:rPr>
      <w:rFonts w:cs="Times New Roman"/>
      <w:color w:val="0000FF"/>
      <w:u w:val="single"/>
    </w:rPr>
  </w:style>
  <w:style w:type="character" w:styleId="UyteHipercze">
    <w:name w:val="FollowedHyperlink"/>
    <w:uiPriority w:val="99"/>
    <w:rsid w:val="00F3354B"/>
    <w:rPr>
      <w:rFonts w:cs="Times New Roman"/>
      <w:color w:val="800080"/>
      <w:u w:val="single"/>
    </w:rPr>
  </w:style>
  <w:style w:type="paragraph" w:styleId="Listanumerowana">
    <w:name w:val="List Number"/>
    <w:basedOn w:val="Normalny"/>
    <w:uiPriority w:val="99"/>
    <w:rsid w:val="00C61E97"/>
    <w:pPr>
      <w:numPr>
        <w:numId w:val="1"/>
      </w:numPr>
      <w:ind w:left="360"/>
    </w:pPr>
  </w:style>
  <w:style w:type="paragraph" w:customStyle="1" w:styleId="WW-Tekstpodstawowywcity3">
    <w:name w:val="WW-Tekst podstawowy wcięty 3"/>
    <w:basedOn w:val="Normalny"/>
    <w:uiPriority w:val="99"/>
    <w:rsid w:val="00B523CB"/>
    <w:pPr>
      <w:suppressAutoHyphens/>
      <w:overflowPunct w:val="0"/>
      <w:autoSpaceDE w:val="0"/>
      <w:ind w:left="851" w:hanging="709"/>
      <w:jc w:val="both"/>
      <w:textAlignment w:val="baseline"/>
    </w:pPr>
    <w:rPr>
      <w:szCs w:val="20"/>
    </w:rPr>
  </w:style>
  <w:style w:type="paragraph" w:customStyle="1" w:styleId="pkt">
    <w:name w:val="pkt"/>
    <w:basedOn w:val="Normalny"/>
    <w:uiPriority w:val="99"/>
    <w:rsid w:val="008D0532"/>
    <w:pPr>
      <w:spacing w:before="60" w:after="60"/>
      <w:ind w:left="851" w:hanging="295"/>
      <w:jc w:val="both"/>
    </w:pPr>
    <w:rPr>
      <w:szCs w:val="20"/>
    </w:rPr>
  </w:style>
  <w:style w:type="paragraph" w:styleId="Tekstpodstawowy3">
    <w:name w:val="Body Text 3"/>
    <w:basedOn w:val="Normalny"/>
    <w:link w:val="Tekstpodstawowy3Znak"/>
    <w:uiPriority w:val="99"/>
    <w:rsid w:val="008D0532"/>
    <w:pPr>
      <w:overflowPunct w:val="0"/>
      <w:autoSpaceDE w:val="0"/>
      <w:autoSpaceDN w:val="0"/>
      <w:adjustRightInd w:val="0"/>
      <w:jc w:val="both"/>
      <w:textAlignment w:val="baseline"/>
    </w:pPr>
    <w:rPr>
      <w:szCs w:val="20"/>
    </w:rPr>
  </w:style>
  <w:style w:type="character" w:customStyle="1" w:styleId="Tekstpodstawowy3Znak">
    <w:name w:val="Tekst podstawowy 3 Znak"/>
    <w:link w:val="Tekstpodstawowy3"/>
    <w:uiPriority w:val="99"/>
    <w:locked/>
    <w:rsid w:val="008D0532"/>
    <w:rPr>
      <w:rFonts w:cs="Times New Roman"/>
      <w:sz w:val="24"/>
    </w:rPr>
  </w:style>
  <w:style w:type="character" w:styleId="Odwoaniedokomentarza">
    <w:name w:val="annotation reference"/>
    <w:uiPriority w:val="99"/>
    <w:rsid w:val="00F9419A"/>
    <w:rPr>
      <w:rFonts w:cs="Times New Roman"/>
      <w:sz w:val="16"/>
    </w:rPr>
  </w:style>
  <w:style w:type="paragraph" w:styleId="Tekstkomentarza">
    <w:name w:val="annotation text"/>
    <w:basedOn w:val="Normalny"/>
    <w:link w:val="TekstkomentarzaZnak"/>
    <w:uiPriority w:val="99"/>
    <w:rsid w:val="00F9419A"/>
    <w:rPr>
      <w:sz w:val="20"/>
      <w:szCs w:val="20"/>
    </w:rPr>
  </w:style>
  <w:style w:type="character" w:customStyle="1" w:styleId="TekstkomentarzaZnak">
    <w:name w:val="Tekst komentarza Znak"/>
    <w:link w:val="Tekstkomentarza"/>
    <w:uiPriority w:val="99"/>
    <w:locked/>
    <w:rsid w:val="00F9419A"/>
    <w:rPr>
      <w:rFonts w:cs="Times New Roman"/>
    </w:rPr>
  </w:style>
  <w:style w:type="paragraph" w:styleId="Tematkomentarza">
    <w:name w:val="annotation subject"/>
    <w:basedOn w:val="Tekstkomentarza"/>
    <w:next w:val="Tekstkomentarza"/>
    <w:link w:val="TematkomentarzaZnak"/>
    <w:uiPriority w:val="99"/>
    <w:rsid w:val="00F9419A"/>
    <w:rPr>
      <w:b/>
    </w:rPr>
  </w:style>
  <w:style w:type="character" w:customStyle="1" w:styleId="TematkomentarzaZnak">
    <w:name w:val="Temat komentarza Znak"/>
    <w:link w:val="Tematkomentarza"/>
    <w:uiPriority w:val="99"/>
    <w:locked/>
    <w:rsid w:val="00F9419A"/>
    <w:rPr>
      <w:rFonts w:cs="Times New Roman"/>
      <w:b/>
    </w:rPr>
  </w:style>
  <w:style w:type="character" w:customStyle="1" w:styleId="il">
    <w:name w:val="il"/>
    <w:uiPriority w:val="99"/>
    <w:rsid w:val="00474C0E"/>
    <w:rPr>
      <w:rFonts w:cs="Times New Roman"/>
    </w:rPr>
  </w:style>
  <w:style w:type="paragraph" w:styleId="Tekstpodstawowy">
    <w:name w:val="Body Text"/>
    <w:basedOn w:val="Normalny"/>
    <w:link w:val="TekstpodstawowyZnak"/>
    <w:uiPriority w:val="99"/>
    <w:rsid w:val="00A52C6D"/>
    <w:pPr>
      <w:spacing w:after="120"/>
    </w:pPr>
  </w:style>
  <w:style w:type="character" w:customStyle="1" w:styleId="TekstpodstawowyZnak">
    <w:name w:val="Tekst podstawowy Znak"/>
    <w:link w:val="Tekstpodstawowy"/>
    <w:uiPriority w:val="99"/>
    <w:semiHidden/>
    <w:rsid w:val="00571263"/>
    <w:rPr>
      <w:sz w:val="24"/>
      <w:szCs w:val="24"/>
    </w:rPr>
  </w:style>
  <w:style w:type="paragraph" w:customStyle="1" w:styleId="Akapitzlist1">
    <w:name w:val="Akapit z listą1"/>
    <w:basedOn w:val="Normalny"/>
    <w:uiPriority w:val="99"/>
    <w:rsid w:val="00A52C6D"/>
    <w:pPr>
      <w:spacing w:after="200" w:line="276" w:lineRule="auto"/>
      <w:ind w:left="720"/>
      <w:contextualSpacing/>
    </w:pPr>
    <w:rPr>
      <w:rFonts w:ascii="Calibri" w:hAnsi="Calibri"/>
      <w:sz w:val="22"/>
      <w:szCs w:val="22"/>
      <w:lang w:eastAsia="en-US"/>
    </w:rPr>
  </w:style>
  <w:style w:type="paragraph" w:styleId="Akapitzlist">
    <w:name w:val="List Paragraph"/>
    <w:basedOn w:val="Normalny"/>
    <w:link w:val="AkapitzlistZnak"/>
    <w:uiPriority w:val="34"/>
    <w:qFormat/>
    <w:rsid w:val="00C86449"/>
    <w:pPr>
      <w:ind w:left="720"/>
      <w:contextualSpacing/>
    </w:pPr>
  </w:style>
  <w:style w:type="character" w:customStyle="1" w:styleId="Nagwek1Znak">
    <w:name w:val="Nagłówek 1 Znak"/>
    <w:basedOn w:val="Domylnaczcionkaakapitu"/>
    <w:link w:val="Nagwek1"/>
    <w:uiPriority w:val="99"/>
    <w:rsid w:val="00001FA4"/>
    <w:rPr>
      <w:rFonts w:ascii="Calibri" w:eastAsia="Arial Unicode MS" w:hAnsi="Calibri" w:cs="Calibri"/>
      <w:b/>
      <w:bCs/>
      <w:color w:val="1F497D"/>
      <w:sz w:val="26"/>
      <w:szCs w:val="24"/>
      <w:lang w:eastAsia="en-US"/>
    </w:rPr>
  </w:style>
  <w:style w:type="paragraph" w:styleId="Poprawka">
    <w:name w:val="Revision"/>
    <w:hidden/>
    <w:uiPriority w:val="99"/>
    <w:semiHidden/>
    <w:rsid w:val="006E2D1E"/>
    <w:rPr>
      <w:sz w:val="24"/>
      <w:szCs w:val="24"/>
    </w:rPr>
  </w:style>
  <w:style w:type="paragraph" w:styleId="Tekstprzypisudolnego">
    <w:name w:val="footnote text"/>
    <w:basedOn w:val="Normalny"/>
    <w:link w:val="TekstprzypisudolnegoZnak"/>
    <w:uiPriority w:val="99"/>
    <w:unhideWhenUsed/>
    <w:rsid w:val="00432CCA"/>
    <w:rPr>
      <w:sz w:val="20"/>
      <w:szCs w:val="20"/>
    </w:rPr>
  </w:style>
  <w:style w:type="character" w:customStyle="1" w:styleId="TekstprzypisudolnegoZnak">
    <w:name w:val="Tekst przypisu dolnego Znak"/>
    <w:basedOn w:val="Domylnaczcionkaakapitu"/>
    <w:link w:val="Tekstprzypisudolnego"/>
    <w:uiPriority w:val="99"/>
    <w:semiHidden/>
    <w:rsid w:val="00432CCA"/>
  </w:style>
  <w:style w:type="character" w:styleId="Odwoanieprzypisudolnego">
    <w:name w:val="footnote reference"/>
    <w:basedOn w:val="Domylnaczcionkaakapitu"/>
    <w:unhideWhenUsed/>
    <w:rsid w:val="00432CCA"/>
    <w:rPr>
      <w:vertAlign w:val="superscript"/>
    </w:rPr>
  </w:style>
  <w:style w:type="character" w:customStyle="1" w:styleId="AkapitzlistZnak">
    <w:name w:val="Akapit z listą Znak"/>
    <w:link w:val="Akapitzlist"/>
    <w:uiPriority w:val="34"/>
    <w:locked/>
    <w:rsid w:val="000A7D6F"/>
    <w:rPr>
      <w:sz w:val="24"/>
      <w:szCs w:val="24"/>
    </w:rPr>
  </w:style>
  <w:style w:type="character" w:customStyle="1" w:styleId="Nagwek2Znak">
    <w:name w:val="Nagłówek 2 Znak"/>
    <w:basedOn w:val="Domylnaczcionkaakapitu"/>
    <w:link w:val="Nagwek2"/>
    <w:rsid w:val="005A19A7"/>
    <w:rPr>
      <w:rFonts w:asciiTheme="majorHAnsi" w:eastAsiaTheme="majorEastAsia" w:hAnsiTheme="majorHAnsi" w:cstheme="majorBidi"/>
      <w:b/>
      <w:bCs/>
      <w:color w:val="4F81BD" w:themeColor="accent1"/>
      <w:sz w:val="26"/>
      <w:szCs w:val="26"/>
    </w:rPr>
  </w:style>
  <w:style w:type="paragraph" w:customStyle="1" w:styleId="Style5">
    <w:name w:val="Style5"/>
    <w:basedOn w:val="Normalny"/>
    <w:rsid w:val="005A19A7"/>
    <w:pPr>
      <w:widowControl w:val="0"/>
      <w:suppressAutoHyphens/>
      <w:autoSpaceDE w:val="0"/>
      <w:spacing w:line="319" w:lineRule="exact"/>
      <w:jc w:val="center"/>
    </w:pPr>
    <w:rPr>
      <w:rFonts w:ascii="Arial" w:hAnsi="Arial" w:cs="Arial"/>
      <w:lang w:eastAsia="ar-SA"/>
    </w:rPr>
  </w:style>
  <w:style w:type="paragraph" w:customStyle="1" w:styleId="ZacznikLista1">
    <w:name w:val="Załącznik Lista 1"/>
    <w:basedOn w:val="Tekstpodstawowy"/>
    <w:rsid w:val="004C585D"/>
    <w:pPr>
      <w:numPr>
        <w:numId w:val="22"/>
      </w:numPr>
      <w:spacing w:after="60"/>
      <w:jc w:val="both"/>
    </w:pPr>
    <w:rPr>
      <w:rFonts w:ascii="Calibri" w:hAnsi="Calibri"/>
      <w:sz w:val="22"/>
      <w:szCs w:val="22"/>
    </w:rPr>
  </w:style>
  <w:style w:type="paragraph" w:styleId="Tekstpodstawowywcity">
    <w:name w:val="Body Text Indent"/>
    <w:basedOn w:val="Normalny"/>
    <w:link w:val="TekstpodstawowywcityZnak"/>
    <w:uiPriority w:val="99"/>
    <w:semiHidden/>
    <w:unhideWhenUsed/>
    <w:rsid w:val="00E64ADF"/>
    <w:pPr>
      <w:spacing w:after="120"/>
      <w:ind w:left="283"/>
    </w:pPr>
  </w:style>
  <w:style w:type="character" w:customStyle="1" w:styleId="TekstpodstawowywcityZnak">
    <w:name w:val="Tekst podstawowy wcięty Znak"/>
    <w:basedOn w:val="Domylnaczcionkaakapitu"/>
    <w:link w:val="Tekstpodstawowywcity"/>
    <w:semiHidden/>
    <w:rsid w:val="00E64ADF"/>
    <w:rPr>
      <w:sz w:val="24"/>
      <w:szCs w:val="24"/>
    </w:rPr>
  </w:style>
  <w:style w:type="table" w:styleId="Tabela-Siatka">
    <w:name w:val="Table Grid"/>
    <w:basedOn w:val="Standardowy"/>
    <w:uiPriority w:val="99"/>
    <w:locked/>
    <w:rsid w:val="00E64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050536">
      <w:bodyDiv w:val="1"/>
      <w:marLeft w:val="0"/>
      <w:marRight w:val="0"/>
      <w:marTop w:val="0"/>
      <w:marBottom w:val="0"/>
      <w:divBdr>
        <w:top w:val="none" w:sz="0" w:space="0" w:color="auto"/>
        <w:left w:val="none" w:sz="0" w:space="0" w:color="auto"/>
        <w:bottom w:val="none" w:sz="0" w:space="0" w:color="auto"/>
        <w:right w:val="none" w:sz="0" w:space="0" w:color="auto"/>
      </w:divBdr>
      <w:divsChild>
        <w:div w:id="739986445">
          <w:marLeft w:val="0"/>
          <w:marRight w:val="0"/>
          <w:marTop w:val="0"/>
          <w:marBottom w:val="0"/>
          <w:divBdr>
            <w:top w:val="none" w:sz="0" w:space="0" w:color="auto"/>
            <w:left w:val="none" w:sz="0" w:space="0" w:color="auto"/>
            <w:bottom w:val="none" w:sz="0" w:space="0" w:color="auto"/>
            <w:right w:val="none" w:sz="0" w:space="0" w:color="auto"/>
          </w:divBdr>
        </w:div>
        <w:div w:id="585501531">
          <w:marLeft w:val="0"/>
          <w:marRight w:val="0"/>
          <w:marTop w:val="0"/>
          <w:marBottom w:val="0"/>
          <w:divBdr>
            <w:top w:val="none" w:sz="0" w:space="0" w:color="auto"/>
            <w:left w:val="none" w:sz="0" w:space="0" w:color="auto"/>
            <w:bottom w:val="none" w:sz="0" w:space="0" w:color="auto"/>
            <w:right w:val="none" w:sz="0" w:space="0" w:color="auto"/>
          </w:divBdr>
        </w:div>
      </w:divsChild>
    </w:div>
    <w:div w:id="1870945367">
      <w:marLeft w:val="0"/>
      <w:marRight w:val="0"/>
      <w:marTop w:val="0"/>
      <w:marBottom w:val="0"/>
      <w:divBdr>
        <w:top w:val="none" w:sz="0" w:space="0" w:color="auto"/>
        <w:left w:val="none" w:sz="0" w:space="0" w:color="auto"/>
        <w:bottom w:val="none" w:sz="0" w:space="0" w:color="auto"/>
        <w:right w:val="none" w:sz="0" w:space="0" w:color="auto"/>
      </w:divBdr>
    </w:div>
    <w:div w:id="214048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2D677-84F7-4FE4-8139-6B04795236D2}">
  <ds:schemaRefs>
    <ds:schemaRef ds:uri="http://schemas.openxmlformats.org/officeDocument/2006/bibliography"/>
  </ds:schemaRefs>
</ds:datastoreItem>
</file>

<file path=customXml/itemProps2.xml><?xml version="1.0" encoding="utf-8"?>
<ds:datastoreItem xmlns:ds="http://schemas.openxmlformats.org/officeDocument/2006/customXml" ds:itemID="{95670DBB-207A-4006-8CE7-6358C029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4519</Words>
  <Characters>27119</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Świeradów-Zdrój: Rozbudowa Sanatorium Słoneczko w Świeradowie-Zdroju</vt:lpstr>
    </vt:vector>
  </TitlesOfParts>
  <Company>Uzdrowisko</Company>
  <LinksUpToDate>false</LinksUpToDate>
  <CharactersWithSpaces>31575</CharactersWithSpaces>
  <SharedDoc>false</SharedDoc>
  <HLinks>
    <vt:vector size="12" baseType="variant">
      <vt:variant>
        <vt:i4>327787</vt:i4>
      </vt:variant>
      <vt:variant>
        <vt:i4>3</vt:i4>
      </vt:variant>
      <vt:variant>
        <vt:i4>0</vt:i4>
      </vt:variant>
      <vt:variant>
        <vt:i4>5</vt:i4>
      </vt:variant>
      <vt:variant>
        <vt:lpwstr>mailto:urbanczyk@uzdrowisko-swieradow.pl</vt:lpwstr>
      </vt:variant>
      <vt:variant>
        <vt:lpwstr/>
      </vt:variant>
      <vt:variant>
        <vt:i4>2359352</vt:i4>
      </vt:variant>
      <vt:variant>
        <vt:i4>0</vt:i4>
      </vt:variant>
      <vt:variant>
        <vt:i4>0</vt:i4>
      </vt:variant>
      <vt:variant>
        <vt:i4>5</vt:i4>
      </vt:variant>
      <vt:variant>
        <vt:lpwstr>http://www.uzdrowisko-swieradow.pl/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Świeradów-Zdrój: Rozbudowa Sanatorium Słoneczko w Świeradowie-Zdroju</dc:title>
  <dc:creator>Uzdrowisko</dc:creator>
  <cp:lastModifiedBy>Radosław Cichy</cp:lastModifiedBy>
  <cp:revision>10</cp:revision>
  <cp:lastPrinted>2015-05-19T12:19:00Z</cp:lastPrinted>
  <dcterms:created xsi:type="dcterms:W3CDTF">2015-07-12T18:08:00Z</dcterms:created>
  <dcterms:modified xsi:type="dcterms:W3CDTF">2015-07-22T06:21:00Z</dcterms:modified>
</cp:coreProperties>
</file>